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A4E45" w14:textId="77777777" w:rsidR="000F46FA" w:rsidRPr="000F46FA" w:rsidRDefault="000F46FA" w:rsidP="000F46FA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24"/>
        </w:rPr>
      </w:pPr>
      <w:r w:rsidRPr="000F46FA">
        <w:rPr>
          <w:rFonts w:ascii="Times New Roman" w:hAnsi="Times New Roman" w:cs="Times New Roman"/>
          <w:sz w:val="24"/>
        </w:rPr>
        <w:t>Приложение N 18</w:t>
      </w:r>
    </w:p>
    <w:p w14:paraId="2A59A27B" w14:textId="77777777" w:rsidR="000F46FA" w:rsidRPr="000F46FA" w:rsidRDefault="000F46FA" w:rsidP="000F46FA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</w:rPr>
      </w:pPr>
      <w:r w:rsidRPr="000F46FA">
        <w:rPr>
          <w:rFonts w:ascii="Times New Roman" w:hAnsi="Times New Roman" w:cs="Times New Roman"/>
          <w:sz w:val="24"/>
        </w:rPr>
        <w:t>к Правилам технологического</w:t>
      </w:r>
    </w:p>
    <w:p w14:paraId="4BBB1470" w14:textId="77777777" w:rsidR="000F46FA" w:rsidRPr="000F46FA" w:rsidRDefault="000F46FA" w:rsidP="000F46FA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</w:rPr>
      </w:pPr>
      <w:r w:rsidRPr="000F46FA">
        <w:rPr>
          <w:rFonts w:ascii="Times New Roman" w:hAnsi="Times New Roman" w:cs="Times New Roman"/>
          <w:sz w:val="24"/>
        </w:rPr>
        <w:t>присоединения энергопринимающих</w:t>
      </w:r>
    </w:p>
    <w:p w14:paraId="630BD8AA" w14:textId="77777777" w:rsidR="000F46FA" w:rsidRPr="000F46FA" w:rsidRDefault="000F46FA" w:rsidP="000F46FA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</w:rPr>
      </w:pPr>
      <w:r w:rsidRPr="000F46FA">
        <w:rPr>
          <w:rFonts w:ascii="Times New Roman" w:hAnsi="Times New Roman" w:cs="Times New Roman"/>
          <w:sz w:val="24"/>
        </w:rPr>
        <w:t>устройств потребителей</w:t>
      </w:r>
    </w:p>
    <w:p w14:paraId="5883D2A4" w14:textId="77777777" w:rsidR="000F46FA" w:rsidRPr="000F46FA" w:rsidRDefault="000F46FA" w:rsidP="000F46FA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</w:rPr>
      </w:pPr>
      <w:r w:rsidRPr="000F46FA">
        <w:rPr>
          <w:rFonts w:ascii="Times New Roman" w:hAnsi="Times New Roman" w:cs="Times New Roman"/>
          <w:sz w:val="24"/>
        </w:rPr>
        <w:t>электрической энергии, объектов</w:t>
      </w:r>
    </w:p>
    <w:p w14:paraId="5434B219" w14:textId="77777777" w:rsidR="000F46FA" w:rsidRPr="000F46FA" w:rsidRDefault="000F46FA" w:rsidP="000F46FA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</w:rPr>
      </w:pPr>
      <w:r w:rsidRPr="000F46FA">
        <w:rPr>
          <w:rFonts w:ascii="Times New Roman" w:hAnsi="Times New Roman" w:cs="Times New Roman"/>
          <w:sz w:val="24"/>
        </w:rPr>
        <w:t>по производству электрической</w:t>
      </w:r>
    </w:p>
    <w:p w14:paraId="04A13EBB" w14:textId="77777777" w:rsidR="000F46FA" w:rsidRPr="000F46FA" w:rsidRDefault="000F46FA" w:rsidP="000F46FA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</w:rPr>
      </w:pPr>
      <w:r w:rsidRPr="000F46FA">
        <w:rPr>
          <w:rFonts w:ascii="Times New Roman" w:hAnsi="Times New Roman" w:cs="Times New Roman"/>
          <w:sz w:val="24"/>
        </w:rPr>
        <w:t>энергии, а также объектов</w:t>
      </w:r>
    </w:p>
    <w:p w14:paraId="38F030A6" w14:textId="77777777" w:rsidR="000F46FA" w:rsidRPr="000F46FA" w:rsidRDefault="000F46FA" w:rsidP="000F46FA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</w:rPr>
      </w:pPr>
      <w:r w:rsidRPr="000F46FA">
        <w:rPr>
          <w:rFonts w:ascii="Times New Roman" w:hAnsi="Times New Roman" w:cs="Times New Roman"/>
          <w:sz w:val="24"/>
        </w:rPr>
        <w:t>электросетевого хозяйства,</w:t>
      </w:r>
    </w:p>
    <w:p w14:paraId="71872A4A" w14:textId="77777777" w:rsidR="000F46FA" w:rsidRPr="000F46FA" w:rsidRDefault="000F46FA" w:rsidP="000F46FA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</w:rPr>
      </w:pPr>
      <w:r w:rsidRPr="000F46FA">
        <w:rPr>
          <w:rFonts w:ascii="Times New Roman" w:hAnsi="Times New Roman" w:cs="Times New Roman"/>
          <w:sz w:val="24"/>
        </w:rPr>
        <w:t>принадлежащих сетевым организациям</w:t>
      </w:r>
    </w:p>
    <w:p w14:paraId="696E5EDA" w14:textId="77777777" w:rsidR="000F46FA" w:rsidRPr="000F46FA" w:rsidRDefault="000F46FA" w:rsidP="000F46FA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</w:rPr>
      </w:pPr>
      <w:r w:rsidRPr="000F46FA">
        <w:rPr>
          <w:rFonts w:ascii="Times New Roman" w:hAnsi="Times New Roman" w:cs="Times New Roman"/>
          <w:sz w:val="24"/>
        </w:rPr>
        <w:t>и иным лицам, к электрическим сетям</w:t>
      </w:r>
    </w:p>
    <w:p w14:paraId="4A39C8B5" w14:textId="77777777" w:rsidR="000F46FA" w:rsidRPr="000F46FA" w:rsidRDefault="000F46FA" w:rsidP="000F46FA">
      <w:pPr>
        <w:widowControl w:val="0"/>
        <w:autoSpaceDE w:val="0"/>
        <w:autoSpaceDN w:val="0"/>
        <w:spacing w:after="1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3"/>
        <w:gridCol w:w="113"/>
      </w:tblGrid>
      <w:tr w:rsidR="000F46FA" w:rsidRPr="000F46FA" w14:paraId="32324971" w14:textId="77777777" w:rsidTr="00F630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596BB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448A5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563AB12" w14:textId="77777777" w:rsidR="000F46FA" w:rsidRPr="000F46FA" w:rsidRDefault="000F46FA" w:rsidP="000F46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46FA">
              <w:rPr>
                <w:rFonts w:ascii="Times New Roman" w:hAnsi="Times New Roman" w:cs="Times New Roman"/>
                <w:color w:val="392C69"/>
                <w:sz w:val="24"/>
              </w:rPr>
              <w:t>Список изменяющих документов</w:t>
            </w:r>
          </w:p>
          <w:p w14:paraId="6BA6B62A" w14:textId="77777777" w:rsidR="000F46FA" w:rsidRPr="000F46FA" w:rsidRDefault="000F46FA" w:rsidP="000F46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46FA">
              <w:rPr>
                <w:rFonts w:ascii="Times New Roman" w:hAnsi="Times New Roman" w:cs="Times New Roman"/>
                <w:color w:val="392C69"/>
                <w:sz w:val="24"/>
              </w:rPr>
              <w:t xml:space="preserve">(введено </w:t>
            </w:r>
            <w:hyperlink r:id="rId4" w:tooltip="Постановление Правительства РФ от 14.11.2024 N 1554 &quot;О внесении изменений в постановление Правительства Российской Федерации от 27 декабря 2004 г. N 861&quot; {КонсультантПлюс}">
              <w:r w:rsidRPr="000F46FA">
                <w:rPr>
                  <w:rFonts w:ascii="Times New Roman" w:hAnsi="Times New Roman" w:cs="Times New Roman"/>
                  <w:color w:val="0000FF"/>
                  <w:sz w:val="24"/>
                </w:rPr>
                <w:t>Постановлением</w:t>
              </w:r>
            </w:hyperlink>
            <w:r w:rsidRPr="000F46FA">
              <w:rPr>
                <w:rFonts w:ascii="Times New Roman" w:hAnsi="Times New Roman" w:cs="Times New Roman"/>
                <w:color w:val="392C69"/>
                <w:sz w:val="24"/>
              </w:rPr>
              <w:t xml:space="preserve"> Правительства РФ от 14.11.2024 N 1554)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76749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E383982" w14:textId="77777777" w:rsidR="000F46FA" w:rsidRPr="000F46FA" w:rsidRDefault="000F46FA" w:rsidP="000F46FA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0F46FA" w:rsidRPr="000F46FA" w14:paraId="3BF7A9E7" w14:textId="77777777" w:rsidTr="00F63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5E0318AD" w14:textId="77777777" w:rsidR="000F46FA" w:rsidRPr="000F46FA" w:rsidRDefault="000F46FA" w:rsidP="000F46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P6631"/>
            <w:bookmarkStart w:id="1" w:name="_GoBack"/>
            <w:bookmarkEnd w:id="0"/>
            <w:r w:rsidRPr="000F46FA">
              <w:rPr>
                <w:rFonts w:ascii="Times New Roman" w:hAnsi="Times New Roman" w:cs="Times New Roman"/>
                <w:sz w:val="24"/>
              </w:rPr>
              <w:t>РАСЧЕТ</w:t>
            </w:r>
          </w:p>
          <w:p w14:paraId="37D686A1" w14:textId="77777777" w:rsidR="000F46FA" w:rsidRPr="000F46FA" w:rsidRDefault="000F46FA" w:rsidP="000F46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46FA">
              <w:rPr>
                <w:rFonts w:ascii="Times New Roman" w:hAnsi="Times New Roman" w:cs="Times New Roman"/>
                <w:sz w:val="24"/>
              </w:rPr>
              <w:t>размера платы за технологическое присоединение</w:t>
            </w:r>
            <w:bookmarkEnd w:id="1"/>
          </w:p>
        </w:tc>
      </w:tr>
    </w:tbl>
    <w:p w14:paraId="273DCD79" w14:textId="77777777" w:rsidR="000F46FA" w:rsidRPr="000F46FA" w:rsidRDefault="000F46FA" w:rsidP="000F46FA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0F46FA" w:rsidRPr="000F46FA" w14:paraId="7003B97F" w14:textId="77777777" w:rsidTr="00F63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09006A89" w14:textId="77777777" w:rsidR="000F46FA" w:rsidRPr="000F46FA" w:rsidRDefault="000F46FA" w:rsidP="000F46FA">
            <w:pPr>
              <w:widowControl w:val="0"/>
              <w:autoSpaceDE w:val="0"/>
              <w:autoSpaceDN w:val="0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0F46FA">
              <w:rPr>
                <w:rFonts w:ascii="Times New Roman" w:hAnsi="Times New Roman" w:cs="Times New Roman"/>
                <w:sz w:val="24"/>
              </w:rPr>
              <w:t>Стоимость мероприятий, осуществляемых для технологического присоединения энергопринимающих устройств заявителя к электрическим сетям:</w:t>
            </w:r>
          </w:p>
        </w:tc>
      </w:tr>
    </w:tbl>
    <w:p w14:paraId="59F03206" w14:textId="77777777" w:rsidR="000F46FA" w:rsidRPr="000F46FA" w:rsidRDefault="000F46FA" w:rsidP="000F46FA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1247"/>
        <w:gridCol w:w="1757"/>
        <w:gridCol w:w="1247"/>
        <w:gridCol w:w="964"/>
        <w:gridCol w:w="1645"/>
        <w:gridCol w:w="916"/>
      </w:tblGrid>
      <w:tr w:rsidR="000F46FA" w:rsidRPr="000F46FA" w14:paraId="46C11AA0" w14:textId="77777777" w:rsidTr="00F630DC">
        <w:tc>
          <w:tcPr>
            <w:tcW w:w="1304" w:type="dxa"/>
          </w:tcPr>
          <w:p w14:paraId="6EBBF7CE" w14:textId="77777777" w:rsidR="000F46FA" w:rsidRPr="000F46FA" w:rsidRDefault="000F46FA" w:rsidP="000F46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46FA">
              <w:rPr>
                <w:rFonts w:ascii="Times New Roman" w:hAnsi="Times New Roman" w:cs="Times New Roman"/>
                <w:sz w:val="24"/>
              </w:rPr>
              <w:t>Обозначение стандартизированной тарифной ставки</w:t>
            </w:r>
          </w:p>
        </w:tc>
        <w:tc>
          <w:tcPr>
            <w:tcW w:w="1247" w:type="dxa"/>
          </w:tcPr>
          <w:p w14:paraId="3C1E7BB1" w14:textId="77777777" w:rsidR="000F46FA" w:rsidRPr="000F46FA" w:rsidRDefault="000F46FA" w:rsidP="000F46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46FA">
              <w:rPr>
                <w:rFonts w:ascii="Times New Roman" w:hAnsi="Times New Roman" w:cs="Times New Roman"/>
                <w:sz w:val="24"/>
              </w:rPr>
              <w:t>Наименование стандартизированной тарифной ставки</w:t>
            </w:r>
          </w:p>
        </w:tc>
        <w:tc>
          <w:tcPr>
            <w:tcW w:w="1757" w:type="dxa"/>
          </w:tcPr>
          <w:p w14:paraId="787C17D4" w14:textId="77777777" w:rsidR="000F46FA" w:rsidRPr="000F46FA" w:rsidRDefault="000F46FA" w:rsidP="000F46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46FA">
              <w:rPr>
                <w:rFonts w:ascii="Times New Roman" w:hAnsi="Times New Roman" w:cs="Times New Roman"/>
                <w:sz w:val="24"/>
              </w:rPr>
              <w:t>Размер (рублей за присоединение, рублей за км, рублей за штуку, рублей за кВт, рублей за точку учета) (без НДС)</w:t>
            </w:r>
          </w:p>
        </w:tc>
        <w:tc>
          <w:tcPr>
            <w:tcW w:w="1247" w:type="dxa"/>
          </w:tcPr>
          <w:p w14:paraId="4BAB1ABF" w14:textId="77777777" w:rsidR="000F46FA" w:rsidRPr="000F46FA" w:rsidRDefault="000F46FA" w:rsidP="000F46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46FA">
              <w:rPr>
                <w:rFonts w:ascii="Times New Roman" w:hAnsi="Times New Roman" w:cs="Times New Roman"/>
                <w:sz w:val="24"/>
              </w:rPr>
              <w:t>Длина воздушной и (или) кабельной линии электропередачи, км</w:t>
            </w:r>
          </w:p>
        </w:tc>
        <w:tc>
          <w:tcPr>
            <w:tcW w:w="964" w:type="dxa"/>
          </w:tcPr>
          <w:p w14:paraId="7E2DFF9A" w14:textId="77777777" w:rsidR="000F46FA" w:rsidRPr="000F46FA" w:rsidRDefault="000F46FA" w:rsidP="000F46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46FA">
              <w:rPr>
                <w:rFonts w:ascii="Times New Roman" w:hAnsi="Times New Roman" w:cs="Times New Roman"/>
                <w:sz w:val="24"/>
              </w:rPr>
              <w:t>Максимальная мощность, кВт</w:t>
            </w:r>
          </w:p>
        </w:tc>
        <w:tc>
          <w:tcPr>
            <w:tcW w:w="1645" w:type="dxa"/>
          </w:tcPr>
          <w:p w14:paraId="45B3BE91" w14:textId="77777777" w:rsidR="000F46FA" w:rsidRPr="000F46FA" w:rsidRDefault="000F46FA" w:rsidP="000F46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46FA">
              <w:rPr>
                <w:rFonts w:ascii="Times New Roman" w:hAnsi="Times New Roman" w:cs="Times New Roman"/>
                <w:sz w:val="24"/>
              </w:rPr>
              <w:t>Количество пунктов секционирования и (или) точек учета электрической энергии, штук</w:t>
            </w:r>
          </w:p>
        </w:tc>
        <w:tc>
          <w:tcPr>
            <w:tcW w:w="916" w:type="dxa"/>
          </w:tcPr>
          <w:p w14:paraId="1BA291D3" w14:textId="77777777" w:rsidR="000F46FA" w:rsidRPr="000F46FA" w:rsidRDefault="000F46FA" w:rsidP="000F46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46FA">
              <w:rPr>
                <w:rFonts w:ascii="Times New Roman" w:hAnsi="Times New Roman" w:cs="Times New Roman"/>
                <w:sz w:val="24"/>
              </w:rPr>
              <w:t>Стоимость, рублей (без НДС)</w:t>
            </w:r>
          </w:p>
        </w:tc>
      </w:tr>
      <w:tr w:rsidR="000F46FA" w:rsidRPr="000F46FA" w14:paraId="69F65759" w14:textId="77777777" w:rsidTr="00F630DC">
        <w:tc>
          <w:tcPr>
            <w:tcW w:w="1304" w:type="dxa"/>
          </w:tcPr>
          <w:p w14:paraId="79275732" w14:textId="77777777" w:rsidR="000F46FA" w:rsidRPr="000F46FA" w:rsidRDefault="000F46FA" w:rsidP="000F46F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F46FA">
              <w:rPr>
                <w:rFonts w:ascii="Times New Roman" w:hAnsi="Times New Roman" w:cs="Times New Roman"/>
                <w:sz w:val="24"/>
              </w:rPr>
              <w:t>C1</w:t>
            </w:r>
          </w:p>
        </w:tc>
        <w:tc>
          <w:tcPr>
            <w:tcW w:w="1247" w:type="dxa"/>
          </w:tcPr>
          <w:p w14:paraId="754908A8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7" w:type="dxa"/>
          </w:tcPr>
          <w:p w14:paraId="0DDDF9AA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</w:tcPr>
          <w:p w14:paraId="17BFA023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</w:tcPr>
          <w:p w14:paraId="2D6F2D17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</w:tcPr>
          <w:p w14:paraId="1D21A50C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</w:tcPr>
          <w:p w14:paraId="2EC58119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46FA" w:rsidRPr="000F46FA" w14:paraId="47D4209C" w14:textId="77777777" w:rsidTr="00F630DC">
        <w:tc>
          <w:tcPr>
            <w:tcW w:w="1304" w:type="dxa"/>
          </w:tcPr>
          <w:p w14:paraId="2A81E52C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0F46FA">
              <w:rPr>
                <w:rFonts w:ascii="Times New Roman" w:hAnsi="Times New Roman" w:cs="Times New Roman"/>
                <w:sz w:val="24"/>
              </w:rPr>
              <w:t>...</w:t>
            </w:r>
          </w:p>
        </w:tc>
        <w:tc>
          <w:tcPr>
            <w:tcW w:w="1247" w:type="dxa"/>
          </w:tcPr>
          <w:p w14:paraId="54419BC7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7" w:type="dxa"/>
          </w:tcPr>
          <w:p w14:paraId="7402167A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</w:tcPr>
          <w:p w14:paraId="0F2549D3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</w:tcPr>
          <w:p w14:paraId="248DCEBD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</w:tcPr>
          <w:p w14:paraId="6F40ED24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</w:tcPr>
          <w:p w14:paraId="28D67F08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46FA" w:rsidRPr="000F46FA" w14:paraId="23DFB777" w14:textId="77777777" w:rsidTr="00F630DC">
        <w:tc>
          <w:tcPr>
            <w:tcW w:w="1304" w:type="dxa"/>
          </w:tcPr>
          <w:p w14:paraId="2FF3DE2F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0F46FA">
              <w:rPr>
                <w:rFonts w:ascii="Times New Roman" w:hAnsi="Times New Roman" w:cs="Times New Roman"/>
                <w:sz w:val="24"/>
              </w:rPr>
              <w:t>...</w:t>
            </w:r>
          </w:p>
        </w:tc>
        <w:tc>
          <w:tcPr>
            <w:tcW w:w="1247" w:type="dxa"/>
          </w:tcPr>
          <w:p w14:paraId="399F7EED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7" w:type="dxa"/>
          </w:tcPr>
          <w:p w14:paraId="36D5195F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</w:tcPr>
          <w:p w14:paraId="283B3219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</w:tcPr>
          <w:p w14:paraId="01FDA1BB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</w:tcPr>
          <w:p w14:paraId="7A3242B2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</w:tcPr>
          <w:p w14:paraId="7535969B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46FA" w:rsidRPr="000F46FA" w14:paraId="39F27291" w14:textId="77777777" w:rsidTr="00F630DC">
        <w:tc>
          <w:tcPr>
            <w:tcW w:w="1304" w:type="dxa"/>
          </w:tcPr>
          <w:p w14:paraId="588E0D25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0F46FA">
              <w:rPr>
                <w:rFonts w:ascii="Times New Roman" w:hAnsi="Times New Roman" w:cs="Times New Roman"/>
                <w:sz w:val="24"/>
              </w:rPr>
              <w:t>...</w:t>
            </w:r>
          </w:p>
        </w:tc>
        <w:tc>
          <w:tcPr>
            <w:tcW w:w="1247" w:type="dxa"/>
          </w:tcPr>
          <w:p w14:paraId="5C9B3821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7" w:type="dxa"/>
          </w:tcPr>
          <w:p w14:paraId="49C53536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</w:tcPr>
          <w:p w14:paraId="2D972FAF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</w:tcPr>
          <w:p w14:paraId="1C0D28F7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</w:tcPr>
          <w:p w14:paraId="3FE93DC8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</w:tcPr>
          <w:p w14:paraId="71F40861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46FA" w:rsidRPr="000F46FA" w14:paraId="1215454F" w14:textId="77777777" w:rsidTr="00F630DC">
        <w:tc>
          <w:tcPr>
            <w:tcW w:w="1304" w:type="dxa"/>
          </w:tcPr>
          <w:p w14:paraId="2521EBEF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0F46FA">
              <w:rPr>
                <w:rFonts w:ascii="Times New Roman" w:hAnsi="Times New Roman" w:cs="Times New Roman"/>
                <w:sz w:val="24"/>
              </w:rPr>
              <w:t>...</w:t>
            </w:r>
          </w:p>
        </w:tc>
        <w:tc>
          <w:tcPr>
            <w:tcW w:w="1247" w:type="dxa"/>
          </w:tcPr>
          <w:p w14:paraId="2164FFB3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7" w:type="dxa"/>
          </w:tcPr>
          <w:p w14:paraId="3AB241A1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</w:tcPr>
          <w:p w14:paraId="638CA1E4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</w:tcPr>
          <w:p w14:paraId="252B90F4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</w:tcPr>
          <w:p w14:paraId="1364B46A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</w:tcPr>
          <w:p w14:paraId="1969FCD5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46FA" w:rsidRPr="000F46FA" w14:paraId="33603629" w14:textId="77777777" w:rsidTr="00F630DC">
        <w:tc>
          <w:tcPr>
            <w:tcW w:w="1304" w:type="dxa"/>
          </w:tcPr>
          <w:p w14:paraId="55109794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0F46FA">
              <w:rPr>
                <w:rFonts w:ascii="Times New Roman" w:hAnsi="Times New Roman" w:cs="Times New Roman"/>
                <w:sz w:val="24"/>
              </w:rPr>
              <w:t>...</w:t>
            </w:r>
          </w:p>
        </w:tc>
        <w:tc>
          <w:tcPr>
            <w:tcW w:w="1247" w:type="dxa"/>
          </w:tcPr>
          <w:p w14:paraId="7893E539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7" w:type="dxa"/>
          </w:tcPr>
          <w:p w14:paraId="5CCDC174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</w:tcPr>
          <w:p w14:paraId="5C8361D2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</w:tcPr>
          <w:p w14:paraId="374C9799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</w:tcPr>
          <w:p w14:paraId="1060880D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</w:tcPr>
          <w:p w14:paraId="6250086D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46FA" w:rsidRPr="000F46FA" w14:paraId="0BF80AFA" w14:textId="77777777" w:rsidTr="00F630DC">
        <w:tc>
          <w:tcPr>
            <w:tcW w:w="1304" w:type="dxa"/>
          </w:tcPr>
          <w:p w14:paraId="0D0A8057" w14:textId="77777777" w:rsidR="000F46FA" w:rsidRPr="000F46FA" w:rsidRDefault="000F46FA" w:rsidP="000F46F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F46FA">
              <w:rPr>
                <w:rFonts w:ascii="Times New Roman" w:hAnsi="Times New Roman" w:cs="Times New Roman"/>
                <w:sz w:val="24"/>
              </w:rPr>
              <w:t>C8</w:t>
            </w:r>
          </w:p>
        </w:tc>
        <w:tc>
          <w:tcPr>
            <w:tcW w:w="1247" w:type="dxa"/>
          </w:tcPr>
          <w:p w14:paraId="66EA3AFB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7" w:type="dxa"/>
          </w:tcPr>
          <w:p w14:paraId="42E5A3EC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</w:tcPr>
          <w:p w14:paraId="7ECE6E6C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</w:tcPr>
          <w:p w14:paraId="506F0F55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</w:tcPr>
          <w:p w14:paraId="4FAC1183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</w:tcPr>
          <w:p w14:paraId="17289C12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46FA" w:rsidRPr="000F46FA" w14:paraId="6808C44A" w14:textId="77777777" w:rsidTr="00F630DC">
        <w:tc>
          <w:tcPr>
            <w:tcW w:w="9080" w:type="dxa"/>
            <w:gridSpan w:val="7"/>
          </w:tcPr>
          <w:p w14:paraId="45C9C148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0F46FA">
              <w:rPr>
                <w:rFonts w:ascii="Times New Roman" w:hAnsi="Times New Roman" w:cs="Times New Roman"/>
                <w:sz w:val="24"/>
              </w:rPr>
              <w:t xml:space="preserve">P </w:t>
            </w:r>
            <w:proofErr w:type="spellStart"/>
            <w:proofErr w:type="gramStart"/>
            <w:r w:rsidRPr="000F46FA">
              <w:rPr>
                <w:rFonts w:ascii="Times New Roman" w:hAnsi="Times New Roman" w:cs="Times New Roman"/>
                <w:sz w:val="24"/>
                <w:vertAlign w:val="subscript"/>
              </w:rPr>
              <w:t>станд.ст</w:t>
            </w:r>
            <w:proofErr w:type="spellEnd"/>
            <w:proofErr w:type="gramEnd"/>
            <w:r w:rsidRPr="000F46FA">
              <w:rPr>
                <w:rFonts w:ascii="Times New Roman" w:hAnsi="Times New Roman" w:cs="Times New Roman"/>
                <w:sz w:val="24"/>
              </w:rPr>
              <w:t xml:space="preserve"> = _____________________ рублей с НДС</w:t>
            </w:r>
          </w:p>
        </w:tc>
      </w:tr>
    </w:tbl>
    <w:p w14:paraId="335F429F" w14:textId="77777777" w:rsidR="000F46FA" w:rsidRPr="000F46FA" w:rsidRDefault="000F46FA" w:rsidP="000F46FA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0F46FA" w:rsidRPr="000F46FA" w14:paraId="4C6B0180" w14:textId="77777777" w:rsidTr="00F63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688B8B47" w14:textId="77777777" w:rsidR="000F46FA" w:rsidRPr="000F46FA" w:rsidRDefault="000F46FA" w:rsidP="000F46FA">
            <w:pPr>
              <w:widowControl w:val="0"/>
              <w:autoSpaceDE w:val="0"/>
              <w:autoSpaceDN w:val="0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0F46FA">
              <w:rPr>
                <w:rFonts w:ascii="Times New Roman" w:hAnsi="Times New Roman" w:cs="Times New Roman"/>
                <w:sz w:val="24"/>
              </w:rPr>
              <w:t xml:space="preserve">Прогнозные индексы цен производителей по подразделу "Строительство" раздела "Капитальные вложения (инвестиции)" </w:t>
            </w:r>
            <w:hyperlink w:anchor="P6707" w:tooltip="&lt;1&gt; Если на момент определения размера платы за технологическое присоединение в базовом варианте прогноза социально-экономического развития на среднесрочный период, одобренного Правительством Российской Федерации и публикуемого Министерством экономического раз">
              <w:r w:rsidRPr="000F46FA">
                <w:rPr>
                  <w:rFonts w:ascii="Times New Roman" w:hAnsi="Times New Roman" w:cs="Times New Roman"/>
                  <w:color w:val="0000FF"/>
                  <w:sz w:val="24"/>
                </w:rPr>
                <w:t>&lt;1&gt;</w:t>
              </w:r>
            </w:hyperlink>
            <w:r w:rsidRPr="000F46FA">
              <w:rPr>
                <w:rFonts w:ascii="Times New Roman" w:hAnsi="Times New Roman" w:cs="Times New Roman"/>
                <w:sz w:val="24"/>
              </w:rPr>
              <w:t xml:space="preserve"> (при отсутствии данных индексов - индексы потребительских цен) применены в следующем порядке </w:t>
            </w:r>
            <w:hyperlink w:anchor="P6708" w:tooltip="&lt;2&gt; Включаются в случаях, если срок выполнения мероприятий по технологическому присоединению, определяемый в соответствии с Правилами технологического присоединения энергопринимающих устройств потребителей электрической энергии, объектов по производству электр">
              <w:r w:rsidRPr="000F46FA">
                <w:rPr>
                  <w:rFonts w:ascii="Times New Roman" w:hAnsi="Times New Roman" w:cs="Times New Roman"/>
                  <w:color w:val="0000FF"/>
                  <w:sz w:val="24"/>
                </w:rPr>
                <w:t>&lt;2&gt;</w:t>
              </w:r>
            </w:hyperlink>
            <w:r w:rsidRPr="000F46FA">
              <w:rPr>
                <w:rFonts w:ascii="Times New Roman" w:hAnsi="Times New Roman" w:cs="Times New Roman"/>
                <w:sz w:val="24"/>
              </w:rPr>
              <w:t>: _________________________.</w:t>
            </w:r>
          </w:p>
        </w:tc>
      </w:tr>
      <w:tr w:rsidR="000F46FA" w:rsidRPr="000F46FA" w14:paraId="791764F6" w14:textId="77777777" w:rsidTr="00F63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40257C1E" w14:textId="77777777" w:rsidR="000F46FA" w:rsidRPr="000F46FA" w:rsidRDefault="000F46FA" w:rsidP="000F46FA">
            <w:pPr>
              <w:widowControl w:val="0"/>
              <w:autoSpaceDE w:val="0"/>
              <w:autoSpaceDN w:val="0"/>
              <w:ind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0F46FA">
              <w:rPr>
                <w:rFonts w:ascii="Times New Roman" w:hAnsi="Times New Roman" w:cs="Times New Roman"/>
                <w:sz w:val="24"/>
              </w:rPr>
              <w:lastRenderedPageBreak/>
              <w:t xml:space="preserve">Подпись представителя сетевой организации </w:t>
            </w:r>
            <w:hyperlink w:anchor="P6709" w:tooltip="&lt;3&gt; Для проставления электронной подписи.">
              <w:r w:rsidRPr="000F46FA">
                <w:rPr>
                  <w:rFonts w:ascii="Times New Roman" w:hAnsi="Times New Roman" w:cs="Times New Roman"/>
                  <w:color w:val="0000FF"/>
                  <w:sz w:val="24"/>
                </w:rPr>
                <w:t>&lt;3&gt;</w:t>
              </w:r>
            </w:hyperlink>
          </w:p>
        </w:tc>
      </w:tr>
      <w:tr w:rsidR="000F46FA" w:rsidRPr="000F46FA" w14:paraId="53686C04" w14:textId="77777777" w:rsidTr="00F630DC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917F2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46FA" w:rsidRPr="000F46FA" w14:paraId="163E8800" w14:textId="77777777" w:rsidTr="00F630DC">
        <w:tblPrEx>
          <w:tblBorders>
            <w:insideH w:val="single" w:sz="4" w:space="0" w:color="auto"/>
          </w:tblBorders>
        </w:tblPrEx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04ABC5" w14:textId="77777777" w:rsidR="000F46FA" w:rsidRPr="000F46FA" w:rsidRDefault="000F46FA" w:rsidP="000F46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46FA">
              <w:rPr>
                <w:rFonts w:ascii="Times New Roman" w:hAnsi="Times New Roman" w:cs="Times New Roman"/>
                <w:sz w:val="24"/>
              </w:rPr>
              <w:t>(должность)</w:t>
            </w:r>
          </w:p>
        </w:tc>
      </w:tr>
    </w:tbl>
    <w:p w14:paraId="77F41CE5" w14:textId="77777777" w:rsidR="000F46FA" w:rsidRPr="000F46FA" w:rsidRDefault="000F46FA" w:rsidP="000F46FA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394"/>
        <w:gridCol w:w="6689"/>
      </w:tblGrid>
      <w:tr w:rsidR="000F46FA" w:rsidRPr="000F46FA" w14:paraId="4E261912" w14:textId="77777777" w:rsidTr="00F630DC">
        <w:tc>
          <w:tcPr>
            <w:tcW w:w="1984" w:type="dxa"/>
            <w:tcBorders>
              <w:top w:val="nil"/>
              <w:left w:val="nil"/>
              <w:right w:val="nil"/>
            </w:tcBorders>
          </w:tcPr>
          <w:p w14:paraId="6B058688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4E070DA9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89" w:type="dxa"/>
            <w:tcBorders>
              <w:top w:val="nil"/>
              <w:left w:val="nil"/>
              <w:right w:val="nil"/>
            </w:tcBorders>
          </w:tcPr>
          <w:p w14:paraId="7FA3E8C7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46FA" w:rsidRPr="000F46FA" w14:paraId="3B890D5F" w14:textId="77777777" w:rsidTr="00F630DC"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269CAE45" w14:textId="77777777" w:rsidR="000F46FA" w:rsidRPr="000F46FA" w:rsidRDefault="000F46FA" w:rsidP="000F46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46FA">
              <w:rPr>
                <w:rFonts w:ascii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63D641AA" w14:textId="77777777" w:rsidR="000F46FA" w:rsidRPr="000F46FA" w:rsidRDefault="000F46FA" w:rsidP="000F46F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89" w:type="dxa"/>
            <w:tcBorders>
              <w:left w:val="nil"/>
              <w:bottom w:val="nil"/>
              <w:right w:val="nil"/>
            </w:tcBorders>
          </w:tcPr>
          <w:p w14:paraId="2DA2043B" w14:textId="77777777" w:rsidR="000F46FA" w:rsidRPr="000F46FA" w:rsidRDefault="000F46FA" w:rsidP="000F46F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F46FA">
              <w:rPr>
                <w:rFonts w:ascii="Times New Roman" w:hAnsi="Times New Roman" w:cs="Times New Roman"/>
                <w:sz w:val="24"/>
              </w:rPr>
              <w:t>(фамилия, имя, отчество (при наличии)</w:t>
            </w:r>
          </w:p>
        </w:tc>
      </w:tr>
    </w:tbl>
    <w:p w14:paraId="13D2C95C" w14:textId="77777777" w:rsidR="000F46FA" w:rsidRPr="000F46FA" w:rsidRDefault="000F46FA" w:rsidP="000F46FA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</w:rPr>
      </w:pPr>
    </w:p>
    <w:p w14:paraId="18838BB7" w14:textId="77777777" w:rsidR="000F46FA" w:rsidRPr="000F46FA" w:rsidRDefault="000F46FA" w:rsidP="000F46FA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</w:rPr>
      </w:pPr>
      <w:r w:rsidRPr="000F46FA">
        <w:rPr>
          <w:rFonts w:ascii="Times New Roman" w:hAnsi="Times New Roman" w:cs="Times New Roman"/>
          <w:sz w:val="24"/>
        </w:rPr>
        <w:t>--------------------------------</w:t>
      </w:r>
    </w:p>
    <w:p w14:paraId="0993B54A" w14:textId="77777777" w:rsidR="000F46FA" w:rsidRPr="000F46FA" w:rsidRDefault="000F46FA" w:rsidP="000F46FA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hAnsi="Times New Roman" w:cs="Times New Roman"/>
          <w:sz w:val="24"/>
        </w:rPr>
      </w:pPr>
      <w:bookmarkStart w:id="2" w:name="P6707"/>
      <w:bookmarkEnd w:id="2"/>
      <w:r w:rsidRPr="000F46FA">
        <w:rPr>
          <w:rFonts w:ascii="Times New Roman" w:hAnsi="Times New Roman" w:cs="Times New Roman"/>
          <w:sz w:val="24"/>
        </w:rPr>
        <w:t>&lt;1&gt; Если на момент определения размера платы за технологическое присоединение в базовом варианте прогноза социально-экономического развития на среднесрочный период, одобренного Правительством Российской Федерации и публикуемого Министерством экономического развития Российской Федерации, отсутствуют прогнозные индексы цен производителей по подразделу "Строительство" и индексы потребительских цен на соответствующий год, то используется прогнозный индекс цен производителей по подразделу "Строительство" последнего года, на который такой прогнозный индекс цен производителей указан в базовом варианте прогноза социально-экономического развития на среднесрочный период, одобренного Правительством Российской Федерации и публикуемого Министерством экономического развития Российской Федерации.</w:t>
      </w:r>
    </w:p>
    <w:p w14:paraId="029E8824" w14:textId="77777777" w:rsidR="000F46FA" w:rsidRPr="000F46FA" w:rsidRDefault="000F46FA" w:rsidP="000F46FA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hAnsi="Times New Roman" w:cs="Times New Roman"/>
          <w:sz w:val="24"/>
        </w:rPr>
      </w:pPr>
      <w:bookmarkStart w:id="3" w:name="P6708"/>
      <w:bookmarkEnd w:id="3"/>
      <w:r w:rsidRPr="000F46FA">
        <w:rPr>
          <w:rFonts w:ascii="Times New Roman" w:hAnsi="Times New Roman" w:cs="Times New Roman"/>
          <w:sz w:val="24"/>
        </w:rPr>
        <w:t xml:space="preserve">&lt;2&gt; Включаются в случаях, если срок выполнения мероприятий по технологическому присоединению, определяемый в соответствии с </w:t>
      </w:r>
      <w:hyperlink w:anchor="P1137" w:tooltip="ПРАВИЛА">
        <w:r w:rsidRPr="000F46FA">
          <w:rPr>
            <w:rFonts w:ascii="Times New Roman" w:hAnsi="Times New Roman" w:cs="Times New Roman"/>
            <w:color w:val="0000FF"/>
            <w:sz w:val="24"/>
          </w:rPr>
          <w:t>Правилами</w:t>
        </w:r>
      </w:hyperlink>
      <w:r w:rsidRPr="000F46FA">
        <w:rPr>
          <w:rFonts w:ascii="Times New Roman" w:hAnsi="Times New Roman" w:cs="Times New Roman"/>
          <w:sz w:val="24"/>
        </w:rPr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 декабря 2004 г. N 861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сетям", составляет два года или более.</w:t>
      </w:r>
    </w:p>
    <w:p w14:paraId="16D97FA8" w14:textId="77777777" w:rsidR="000F46FA" w:rsidRPr="000F46FA" w:rsidRDefault="000F46FA" w:rsidP="000F46FA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hAnsi="Times New Roman" w:cs="Times New Roman"/>
          <w:sz w:val="24"/>
        </w:rPr>
      </w:pPr>
      <w:bookmarkStart w:id="4" w:name="P6709"/>
      <w:bookmarkEnd w:id="4"/>
      <w:r w:rsidRPr="000F46FA">
        <w:rPr>
          <w:rFonts w:ascii="Times New Roman" w:hAnsi="Times New Roman" w:cs="Times New Roman"/>
          <w:sz w:val="24"/>
        </w:rPr>
        <w:t>&lt;3&gt; Для проставления электронной подписи.</w:t>
      </w:r>
    </w:p>
    <w:p w14:paraId="53AA21B5" w14:textId="77777777" w:rsidR="00D50DF5" w:rsidRPr="00D50DF5" w:rsidRDefault="00D50DF5" w:rsidP="00D50DF5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</w:rPr>
      </w:pPr>
    </w:p>
    <w:sectPr w:rsidR="00D50DF5" w:rsidRPr="00D50DF5" w:rsidSect="008A3CD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90"/>
    <w:rsid w:val="00014693"/>
    <w:rsid w:val="000F46FA"/>
    <w:rsid w:val="002D26B4"/>
    <w:rsid w:val="005A7DB3"/>
    <w:rsid w:val="005D5090"/>
    <w:rsid w:val="005F6C62"/>
    <w:rsid w:val="008536F0"/>
    <w:rsid w:val="008A3CDC"/>
    <w:rsid w:val="008F09B7"/>
    <w:rsid w:val="009433E3"/>
    <w:rsid w:val="00A6778A"/>
    <w:rsid w:val="00A94614"/>
    <w:rsid w:val="00AB4316"/>
    <w:rsid w:val="00B1753B"/>
    <w:rsid w:val="00B925BE"/>
    <w:rsid w:val="00CC0E8F"/>
    <w:rsid w:val="00D50DF5"/>
    <w:rsid w:val="00F16A1E"/>
    <w:rsid w:val="00F40D6F"/>
    <w:rsid w:val="00F9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1E0D"/>
  <w15:chartTrackingRefBased/>
  <w15:docId w15:val="{8C0AF4F2-D87E-4897-AF54-57104842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3E3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433E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9433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1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6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51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9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7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90517&amp;date=28.02.2025&amp;dst=100010&amp;field=134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2025-02-28T08:13:00Z</dcterms:created>
  <dcterms:modified xsi:type="dcterms:W3CDTF">2025-02-28T08:13:00Z</dcterms:modified>
</cp:coreProperties>
</file>