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21" w:rsidRPr="00760521" w:rsidRDefault="00760521" w:rsidP="007605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605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Уведомление потребителей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0521">
        <w:rPr>
          <w:rFonts w:ascii="Times New Roman" w:eastAsia="Times New Roman" w:hAnsi="Times New Roman" w:cs="Times New Roman"/>
          <w:sz w:val="24"/>
          <w:szCs w:val="24"/>
        </w:rPr>
        <w:t xml:space="preserve">Уведомляем Вас о том, что с октября 2017 года вступает в силу </w:t>
      </w:r>
      <w:hyperlink r:id="rId5" w:tgtFrame="_blank" w:history="1">
        <w:r w:rsidRPr="00760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РФ от 24.05.2017 № 624 «О внесении изменений в некоторые акты Правительства РФ по вопросам введения полного и (или) частичного ограничения режима потребления электрической энергии, а также применения печатей хозяйственных обществ»</w:t>
        </w:r>
      </w:hyperlink>
      <w:r w:rsidRPr="00760521">
        <w:rPr>
          <w:rFonts w:ascii="Times New Roman" w:eastAsia="Times New Roman" w:hAnsi="Times New Roman" w:cs="Times New Roman"/>
          <w:sz w:val="24"/>
          <w:szCs w:val="24"/>
        </w:rPr>
        <w:t>, которое утверждает изменения в порядок введения ограничения режима потребления электрической энергии.</w:t>
      </w:r>
      <w:proofErr w:type="gramEnd"/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21">
        <w:rPr>
          <w:rFonts w:ascii="Times New Roman" w:eastAsia="Times New Roman" w:hAnsi="Times New Roman" w:cs="Times New Roman"/>
          <w:sz w:val="24"/>
          <w:szCs w:val="24"/>
        </w:rPr>
        <w:t>Указанные изменения приняты в развитие Федерального закона от 03.11.2015 №307-ФЗ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и преследуют целью обеспечение своевременной оплаты за электрическую энергию и услуги по ее передаче.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21">
        <w:rPr>
          <w:rFonts w:ascii="Times New Roman" w:eastAsia="Times New Roman" w:hAnsi="Times New Roman" w:cs="Times New Roman"/>
          <w:sz w:val="24"/>
          <w:szCs w:val="24"/>
        </w:rPr>
        <w:t xml:space="preserve">Основные изменения, вносимые в порядок </w:t>
      </w:r>
      <w:proofErr w:type="gramStart"/>
      <w:r w:rsidRPr="00760521">
        <w:rPr>
          <w:rFonts w:ascii="Times New Roman" w:eastAsia="Times New Roman" w:hAnsi="Times New Roman" w:cs="Times New Roman"/>
          <w:sz w:val="24"/>
          <w:szCs w:val="24"/>
        </w:rPr>
        <w:t>введения ограничения режима потребления электрической энергии</w:t>
      </w:r>
      <w:proofErr w:type="gramEnd"/>
      <w:r w:rsidRPr="00760521">
        <w:rPr>
          <w:rFonts w:ascii="Times New Roman" w:eastAsia="Times New Roman" w:hAnsi="Times New Roman" w:cs="Times New Roman"/>
          <w:sz w:val="24"/>
          <w:szCs w:val="24"/>
        </w:rPr>
        <w:t xml:space="preserve"> следующие: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0521">
        <w:rPr>
          <w:rFonts w:ascii="Times New Roman" w:eastAsia="Times New Roman" w:hAnsi="Times New Roman" w:cs="Times New Roman"/>
          <w:b/>
          <w:bCs/>
          <w:sz w:val="27"/>
          <w:szCs w:val="27"/>
        </w:rPr>
        <w:t>Сокращение сроков и этапов процедуры ограничения электроснабжения потребителя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0521">
        <w:rPr>
          <w:rFonts w:ascii="Times New Roman" w:eastAsia="Times New Roman" w:hAnsi="Times New Roman" w:cs="Times New Roman"/>
          <w:sz w:val="24"/>
          <w:szCs w:val="24"/>
        </w:rPr>
        <w:t>При наличии законных оснований для ограничения электроснабжения процедура введения ограничения в общем случае сокращается до одного этапа – введения полного ограничения потребления электроэнергии; при этом частичное ограничение может вводиться только в отношении потребителей, ограничение режима потребления которых может привести к экономическим, экологическим или социальным последствиям, имеющих акт согласования технологической и (или) аварийной брони.</w:t>
      </w:r>
      <w:proofErr w:type="gramEnd"/>
      <w:r w:rsidRPr="00760521">
        <w:rPr>
          <w:rFonts w:ascii="Times New Roman" w:eastAsia="Times New Roman" w:hAnsi="Times New Roman" w:cs="Times New Roman"/>
          <w:sz w:val="24"/>
          <w:szCs w:val="24"/>
        </w:rPr>
        <w:t xml:space="preserve"> Полное ограничение режима потребления вводится сетевой организацией только после предварительного однократного уведомления, которое должно содержать исчерпывающую, установленную законом информацию о предстоящем ограничении.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0521">
        <w:rPr>
          <w:rFonts w:ascii="Times New Roman" w:eastAsia="Times New Roman" w:hAnsi="Times New Roman" w:cs="Times New Roman"/>
          <w:b/>
          <w:bCs/>
          <w:sz w:val="27"/>
          <w:szCs w:val="27"/>
        </w:rPr>
        <w:t>Ограничение за любой размер задолженности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521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Pr="00760521">
        <w:rPr>
          <w:rFonts w:ascii="Times New Roman" w:eastAsia="Times New Roman" w:hAnsi="Times New Roman" w:cs="Times New Roman"/>
          <w:sz w:val="24"/>
          <w:szCs w:val="24"/>
        </w:rPr>
        <w:t xml:space="preserve"> компания имеет право инициировать ограничение электроснабжения потребителя – должника при образовании задолженности в любом объеме без ожидания ее накопления.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0521">
        <w:rPr>
          <w:rFonts w:ascii="Times New Roman" w:eastAsia="Times New Roman" w:hAnsi="Times New Roman" w:cs="Times New Roman"/>
          <w:b/>
          <w:bCs/>
          <w:sz w:val="27"/>
          <w:szCs w:val="27"/>
        </w:rPr>
        <w:t>Установление обязанности самоограничения потребителем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21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технической возможности ввести ограничение электроснабжения со стороны сетевой организации, в том числе по причине наличия </w:t>
      </w:r>
      <w:proofErr w:type="gramStart"/>
      <w:r w:rsidRPr="00760521">
        <w:rPr>
          <w:rFonts w:ascii="Times New Roman" w:eastAsia="Times New Roman" w:hAnsi="Times New Roman" w:cs="Times New Roman"/>
          <w:sz w:val="24"/>
          <w:szCs w:val="24"/>
        </w:rPr>
        <w:t>присоединенных</w:t>
      </w:r>
      <w:proofErr w:type="gramEnd"/>
      <w:r w:rsidRPr="00760521">
        <w:rPr>
          <w:rFonts w:ascii="Times New Roman" w:eastAsia="Times New Roman" w:hAnsi="Times New Roman" w:cs="Times New Roman"/>
          <w:sz w:val="24"/>
          <w:szCs w:val="24"/>
        </w:rPr>
        <w:t xml:space="preserve"> к сетям потребителя добросовестных </w:t>
      </w:r>
      <w:proofErr w:type="spellStart"/>
      <w:r w:rsidRPr="00760521">
        <w:rPr>
          <w:rFonts w:ascii="Times New Roman" w:eastAsia="Times New Roman" w:hAnsi="Times New Roman" w:cs="Times New Roman"/>
          <w:sz w:val="24"/>
          <w:szCs w:val="24"/>
        </w:rPr>
        <w:t>субабонентов</w:t>
      </w:r>
      <w:proofErr w:type="spellEnd"/>
      <w:r w:rsidRPr="00760521">
        <w:rPr>
          <w:rFonts w:ascii="Times New Roman" w:eastAsia="Times New Roman" w:hAnsi="Times New Roman" w:cs="Times New Roman"/>
          <w:sz w:val="24"/>
          <w:szCs w:val="24"/>
        </w:rPr>
        <w:t>, потребитель, получивший соответствующее уведомление от сетевой организации, обязан ограничить свое потребление самостоятельно в срок, указанный в уведомлении.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21">
        <w:rPr>
          <w:rFonts w:ascii="Times New Roman" w:eastAsia="Times New Roman" w:hAnsi="Times New Roman" w:cs="Times New Roman"/>
          <w:sz w:val="24"/>
          <w:szCs w:val="24"/>
        </w:rPr>
        <w:t xml:space="preserve">Для контроля самоограничения потребитель обязан допустить представителей сетевой организации на свои объекты. Контроль самоограничения потребителя производится не позднее 10 дней </w:t>
      </w:r>
      <w:proofErr w:type="gramStart"/>
      <w:r w:rsidRPr="00760521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760521">
        <w:rPr>
          <w:rFonts w:ascii="Times New Roman" w:eastAsia="Times New Roman" w:hAnsi="Times New Roman" w:cs="Times New Roman"/>
          <w:sz w:val="24"/>
          <w:szCs w:val="24"/>
        </w:rPr>
        <w:t xml:space="preserve"> его введения и далее не реже чем один раз в 30 дней.</w:t>
      </w:r>
    </w:p>
    <w:p w:rsidR="00760521" w:rsidRDefault="00760521" w:rsidP="007605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052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Ограничение «</w:t>
      </w:r>
      <w:proofErr w:type="spellStart"/>
      <w:r w:rsidRPr="00760521">
        <w:rPr>
          <w:rFonts w:ascii="Times New Roman" w:eastAsia="Times New Roman" w:hAnsi="Times New Roman" w:cs="Times New Roman"/>
          <w:b/>
          <w:bCs/>
          <w:sz w:val="27"/>
          <w:szCs w:val="27"/>
        </w:rPr>
        <w:t>неотключаемых</w:t>
      </w:r>
      <w:proofErr w:type="spellEnd"/>
      <w:r w:rsidRPr="00760521">
        <w:rPr>
          <w:rFonts w:ascii="Times New Roman" w:eastAsia="Times New Roman" w:hAnsi="Times New Roman" w:cs="Times New Roman"/>
          <w:b/>
          <w:bCs/>
          <w:sz w:val="27"/>
          <w:szCs w:val="27"/>
        </w:rPr>
        <w:t>» потребителей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21">
        <w:rPr>
          <w:rFonts w:ascii="Times New Roman" w:eastAsia="Times New Roman" w:hAnsi="Times New Roman" w:cs="Times New Roman"/>
          <w:sz w:val="24"/>
          <w:szCs w:val="24"/>
        </w:rPr>
        <w:t>В соответствии с изменением в законодательстве при наличии законных оснований стало возможным полное ограничение электроснабжения абсолютно всех типов потребителей, в том числе ограничение которых может привести к экономическим, экологическим или социальным последствиям. Такие потребители отключаются от электроснабжения после проведения ими мероприятий, обеспечивающих их готовность к введению ограничения.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0521">
        <w:rPr>
          <w:rFonts w:ascii="Times New Roman" w:eastAsia="Times New Roman" w:hAnsi="Times New Roman" w:cs="Times New Roman"/>
          <w:b/>
          <w:bCs/>
          <w:sz w:val="27"/>
          <w:szCs w:val="27"/>
        </w:rPr>
        <w:t>Расширение перечня способов уведомления потребителя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21">
        <w:rPr>
          <w:rFonts w:ascii="Times New Roman" w:eastAsia="Times New Roman" w:hAnsi="Times New Roman" w:cs="Times New Roman"/>
          <w:sz w:val="24"/>
          <w:szCs w:val="24"/>
        </w:rPr>
        <w:t xml:space="preserve">Законом предусматривается более широкий перечень способов уведомления потребителей о введении ограничений потребления электрической энергии. По согласованию сторон договора имеется возможность использования </w:t>
      </w:r>
      <w:proofErr w:type="spellStart"/>
      <w:r w:rsidRPr="00760521">
        <w:rPr>
          <w:rFonts w:ascii="Times New Roman" w:eastAsia="Times New Roman" w:hAnsi="Times New Roman" w:cs="Times New Roman"/>
          <w:sz w:val="24"/>
          <w:szCs w:val="24"/>
        </w:rPr>
        <w:t>смс-сообщений</w:t>
      </w:r>
      <w:proofErr w:type="spellEnd"/>
      <w:r w:rsidRPr="00760521">
        <w:rPr>
          <w:rFonts w:ascii="Times New Roman" w:eastAsia="Times New Roman" w:hAnsi="Times New Roman" w:cs="Times New Roman"/>
          <w:sz w:val="24"/>
          <w:szCs w:val="24"/>
        </w:rPr>
        <w:t>, сообщений на адрес электронной почты, путем включения соответствующего уведомления в счет на оплату услуг, публикацией в СМИ и рядом иных способов.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0521">
        <w:rPr>
          <w:rFonts w:ascii="Times New Roman" w:eastAsia="Times New Roman" w:hAnsi="Times New Roman" w:cs="Times New Roman"/>
          <w:b/>
          <w:bCs/>
          <w:sz w:val="27"/>
          <w:szCs w:val="27"/>
        </w:rPr>
        <w:t>Ограничение электроснабжения граждан - потребителей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21">
        <w:rPr>
          <w:rFonts w:ascii="Times New Roman" w:eastAsia="Times New Roman" w:hAnsi="Times New Roman" w:cs="Times New Roman"/>
          <w:sz w:val="24"/>
          <w:szCs w:val="24"/>
        </w:rPr>
        <w:t>Для граждан - потребителей электроэнергии (за исключением граждан – потребителей коммунальной услуги по электроснабжению), ограничение потребления электроэнергии осуществляется в том же порядке и в те же сроки, что и ограничение электроснабжения прочих потребителей. Ограничение режима потребления в отношении граждан – потребителей коммунальной услуги по электроснабжению осуществляется по основаниям и в порядке, которые установлены жилищным законодательством Российской Федерации.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0521">
        <w:rPr>
          <w:rFonts w:ascii="Times New Roman" w:eastAsia="Times New Roman" w:hAnsi="Times New Roman" w:cs="Times New Roman"/>
          <w:b/>
          <w:bCs/>
          <w:sz w:val="27"/>
          <w:szCs w:val="27"/>
        </w:rPr>
        <w:t>Административная ответственность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21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9.22 Кодекса Российской Федерации об административных правонарушениях предусматривается административная ответственность потребителя электрической энергии в виде штрафа (10-100 тыс. рублей – для должностных лиц, 100-200 тыс. рублей – для юр. лиц) за следующие нарушения в сфере электроснабжения:</w:t>
      </w:r>
    </w:p>
    <w:p w:rsidR="00760521" w:rsidRPr="00760521" w:rsidRDefault="00760521" w:rsidP="00760521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21">
        <w:rPr>
          <w:rFonts w:ascii="Times New Roman" w:eastAsia="Times New Roman" w:hAnsi="Times New Roman" w:cs="Times New Roman"/>
          <w:sz w:val="24"/>
          <w:szCs w:val="24"/>
        </w:rPr>
        <w:t>нарушение введенного полного или частичного ограничения режима потребления</w:t>
      </w:r>
    </w:p>
    <w:p w:rsidR="00760521" w:rsidRPr="00760521" w:rsidRDefault="00760521" w:rsidP="00760521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21">
        <w:rPr>
          <w:rFonts w:ascii="Times New Roman" w:eastAsia="Times New Roman" w:hAnsi="Times New Roman" w:cs="Times New Roman"/>
          <w:sz w:val="24"/>
          <w:szCs w:val="24"/>
        </w:rPr>
        <w:t>невыполнение законного требования сетевой организации о самостоятельном ограничении режима потребления</w:t>
      </w:r>
    </w:p>
    <w:p w:rsidR="00760521" w:rsidRPr="00760521" w:rsidRDefault="00760521" w:rsidP="00760521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521">
        <w:rPr>
          <w:rFonts w:ascii="Times New Roman" w:eastAsia="Times New Roman" w:hAnsi="Times New Roman" w:cs="Times New Roman"/>
          <w:sz w:val="24"/>
          <w:szCs w:val="24"/>
        </w:rPr>
        <w:t>необеспечение</w:t>
      </w:r>
      <w:proofErr w:type="spellEnd"/>
      <w:r w:rsidRPr="00760521">
        <w:rPr>
          <w:rFonts w:ascii="Times New Roman" w:eastAsia="Times New Roman" w:hAnsi="Times New Roman" w:cs="Times New Roman"/>
          <w:sz w:val="24"/>
          <w:szCs w:val="24"/>
        </w:rPr>
        <w:t xml:space="preserve"> доступа представителю сетевой организации к принадлежащим потребителю </w:t>
      </w:r>
      <w:proofErr w:type="spellStart"/>
      <w:r w:rsidRPr="00760521">
        <w:rPr>
          <w:rFonts w:ascii="Times New Roman" w:eastAsia="Times New Roman" w:hAnsi="Times New Roman" w:cs="Times New Roman"/>
          <w:sz w:val="24"/>
          <w:szCs w:val="24"/>
        </w:rPr>
        <w:t>энергопринимающим</w:t>
      </w:r>
      <w:proofErr w:type="spellEnd"/>
      <w:r w:rsidRPr="00760521">
        <w:rPr>
          <w:rFonts w:ascii="Times New Roman" w:eastAsia="Times New Roman" w:hAnsi="Times New Roman" w:cs="Times New Roman"/>
          <w:sz w:val="24"/>
          <w:szCs w:val="24"/>
        </w:rPr>
        <w:t xml:space="preserve"> устройствам</w:t>
      </w:r>
    </w:p>
    <w:p w:rsidR="00760521" w:rsidRPr="00760521" w:rsidRDefault="00760521" w:rsidP="00760521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21">
        <w:rPr>
          <w:rFonts w:ascii="Times New Roman" w:eastAsia="Times New Roman" w:hAnsi="Times New Roman" w:cs="Times New Roman"/>
          <w:sz w:val="24"/>
          <w:szCs w:val="24"/>
        </w:rPr>
        <w:t>нарушение требований о составлении актов согласования технологической и (или) аварийной брони</w:t>
      </w:r>
    </w:p>
    <w:p w:rsidR="00760521" w:rsidRPr="00760521" w:rsidRDefault="00760521" w:rsidP="00760521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21">
        <w:rPr>
          <w:rFonts w:ascii="Times New Roman" w:eastAsia="Times New Roman" w:hAnsi="Times New Roman" w:cs="Times New Roman"/>
          <w:sz w:val="24"/>
          <w:szCs w:val="24"/>
        </w:rPr>
        <w:t>невыполнение мероприятий, обеспечивающих готовность к введению полного ограничения режима потребления электрической энергии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21">
        <w:rPr>
          <w:rFonts w:ascii="Times New Roman" w:eastAsia="Times New Roman" w:hAnsi="Times New Roman" w:cs="Times New Roman"/>
          <w:sz w:val="24"/>
          <w:szCs w:val="24"/>
        </w:rPr>
        <w:t xml:space="preserve">С полным текстом постановления Правительства РФ от 24.05.2017 № 624 Вы можете ознакомиться на </w:t>
      </w:r>
      <w:hyperlink r:id="rId6" w:tgtFrame="_blank" w:history="1">
        <w:r w:rsidRPr="00760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сайте Правительства Российской Федерации</w:t>
        </w:r>
      </w:hyperlink>
      <w:r w:rsidRPr="007605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2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подписи отправителя предназначенного для направления потребителю электрической энергии (мощности), потребителю услуг по передаче электрической энергии уведомлений о введении ограничения режима потребления электрической энергии посредством подвижной радиотелефонной связи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 Энергошаля.</w:t>
      </w:r>
    </w:p>
    <w:p w:rsidR="00760521" w:rsidRPr="00760521" w:rsidRDefault="00760521" w:rsidP="00760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2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электронных адресов предназначенных для направления потребителю электрической энергии (мощности), потребителю услуг по передаче электрической </w:t>
      </w:r>
      <w:r w:rsidRPr="00760521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энергии уведомлений о введении ограничения режима потребления электрической энергии посредством подвижной радиотелефонной связи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5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shamov_andrei@mail.ru</w:t>
      </w:r>
    </w:p>
    <w:p w:rsidR="00E91962" w:rsidRDefault="00E91962" w:rsidP="00760521">
      <w:pPr>
        <w:jc w:val="both"/>
      </w:pPr>
    </w:p>
    <w:sectPr w:rsidR="00E9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3B5F"/>
    <w:multiLevelType w:val="multilevel"/>
    <w:tmpl w:val="D5D4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521"/>
    <w:rsid w:val="00760521"/>
    <w:rsid w:val="00E9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60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5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605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6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0521"/>
    <w:rPr>
      <w:color w:val="0000FF"/>
      <w:u w:val="single"/>
    </w:rPr>
  </w:style>
  <w:style w:type="character" w:styleId="a5">
    <w:name w:val="Strong"/>
    <w:basedOn w:val="a0"/>
    <w:uiPriority w:val="22"/>
    <w:qFormat/>
    <w:rsid w:val="00760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all/111770/" TargetMode="External"/><Relationship Id="rId5" Type="http://schemas.openxmlformats.org/officeDocument/2006/relationships/hyperlink" Target="http://government.ru/docs/all/1117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848</Words>
  <Characters>4839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2017-10-17T05:18:00Z</dcterms:created>
  <dcterms:modified xsi:type="dcterms:W3CDTF">2017-10-17T05:27:00Z</dcterms:modified>
</cp:coreProperties>
</file>