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 w:rsidRPr="005D277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6F107B" w:rsidRPr="005D2777">
        <w:rPr>
          <w:rFonts w:asciiTheme="majorHAnsi" w:hAnsiTheme="majorHAnsi"/>
          <w:b/>
          <w:sz w:val="28"/>
          <w:szCs w:val="28"/>
        </w:rPr>
        <w:t>Утверждаю</w:t>
      </w:r>
    </w:p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  <w:r w:rsidR="006F107B" w:rsidRPr="005D2777">
        <w:rPr>
          <w:rFonts w:asciiTheme="majorHAnsi" w:hAnsiTheme="majorHAnsi"/>
          <w:b/>
          <w:sz w:val="28"/>
          <w:szCs w:val="28"/>
        </w:rPr>
        <w:t>Директор ООО «Энергошаля»</w:t>
      </w:r>
    </w:p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  <w:r w:rsidR="0098623F">
        <w:rPr>
          <w:rFonts w:asciiTheme="majorHAnsi" w:hAnsiTheme="majorHAnsi"/>
          <w:b/>
          <w:sz w:val="28"/>
          <w:szCs w:val="28"/>
        </w:rPr>
        <w:t>____</w:t>
      </w:r>
      <w:r w:rsidR="006F107B" w:rsidRPr="005D2777">
        <w:rPr>
          <w:rFonts w:asciiTheme="majorHAnsi" w:hAnsiTheme="majorHAnsi"/>
          <w:b/>
          <w:sz w:val="28"/>
          <w:szCs w:val="28"/>
        </w:rPr>
        <w:t>____________П.Н.Домрачев</w:t>
      </w:r>
    </w:p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6F107B" w:rsidRPr="005D2777">
        <w:rPr>
          <w:rFonts w:asciiTheme="majorHAnsi" w:hAnsiTheme="majorHAnsi"/>
          <w:b/>
          <w:sz w:val="28"/>
          <w:szCs w:val="28"/>
        </w:rPr>
        <w:t>«____»_____</w:t>
      </w:r>
      <w:r w:rsidR="0098623F">
        <w:rPr>
          <w:rFonts w:asciiTheme="majorHAnsi" w:hAnsiTheme="majorHAnsi"/>
          <w:b/>
          <w:sz w:val="28"/>
          <w:szCs w:val="28"/>
        </w:rPr>
        <w:t>_</w:t>
      </w:r>
      <w:r w:rsidR="007F057F">
        <w:rPr>
          <w:rFonts w:asciiTheme="majorHAnsi" w:hAnsiTheme="majorHAnsi"/>
          <w:b/>
          <w:sz w:val="28"/>
          <w:szCs w:val="28"/>
        </w:rPr>
        <w:t xml:space="preserve">___2014 </w:t>
      </w:r>
      <w:r w:rsidR="006F107B" w:rsidRPr="005D2777">
        <w:rPr>
          <w:rFonts w:asciiTheme="majorHAnsi" w:hAnsiTheme="majorHAnsi"/>
          <w:b/>
          <w:sz w:val="28"/>
          <w:szCs w:val="28"/>
        </w:rPr>
        <w:t>год</w:t>
      </w:r>
      <w:r w:rsidR="007F057F">
        <w:rPr>
          <w:rFonts w:asciiTheme="majorHAnsi" w:hAnsiTheme="majorHAnsi"/>
          <w:b/>
          <w:sz w:val="28"/>
          <w:szCs w:val="28"/>
        </w:rPr>
        <w:t>а</w:t>
      </w:r>
      <w:r w:rsidR="006F107B" w:rsidRPr="005D2777">
        <w:rPr>
          <w:rFonts w:asciiTheme="majorHAnsi" w:hAnsiTheme="majorHAnsi"/>
          <w:b/>
          <w:sz w:val="28"/>
          <w:szCs w:val="28"/>
        </w:rPr>
        <w:t xml:space="preserve">  </w:t>
      </w: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Pr="005D2777" w:rsidRDefault="005D2777" w:rsidP="005D2777">
      <w:pPr>
        <w:jc w:val="center"/>
        <w:rPr>
          <w:b/>
          <w:sz w:val="52"/>
          <w:szCs w:val="52"/>
        </w:rPr>
      </w:pPr>
    </w:p>
    <w:p w:rsidR="005D2777" w:rsidRPr="005D2777" w:rsidRDefault="006F107B" w:rsidP="005D2777">
      <w:pPr>
        <w:jc w:val="center"/>
        <w:rPr>
          <w:rFonts w:asciiTheme="majorHAnsi" w:hAnsiTheme="majorHAnsi"/>
          <w:b/>
          <w:sz w:val="52"/>
          <w:szCs w:val="52"/>
        </w:rPr>
      </w:pPr>
      <w:r w:rsidRPr="005D2777">
        <w:rPr>
          <w:rFonts w:asciiTheme="majorHAnsi" w:hAnsiTheme="majorHAnsi"/>
          <w:b/>
          <w:sz w:val="52"/>
          <w:szCs w:val="52"/>
        </w:rPr>
        <w:t xml:space="preserve">Программа </w:t>
      </w:r>
    </w:p>
    <w:p w:rsidR="006F107B" w:rsidRDefault="006F107B" w:rsidP="005D2777">
      <w:pPr>
        <w:jc w:val="center"/>
        <w:rPr>
          <w:rFonts w:asciiTheme="majorHAnsi" w:hAnsiTheme="majorHAnsi"/>
          <w:b/>
          <w:sz w:val="40"/>
          <w:szCs w:val="40"/>
        </w:rPr>
      </w:pPr>
      <w:r w:rsidRPr="005D2777">
        <w:rPr>
          <w:rFonts w:asciiTheme="majorHAnsi" w:hAnsiTheme="majorHAnsi"/>
          <w:b/>
          <w:sz w:val="40"/>
          <w:szCs w:val="40"/>
        </w:rPr>
        <w:t xml:space="preserve">в области энергосбережения и повышения энергетической эффективности ООО «Энергошаля» на </w:t>
      </w:r>
      <w:r w:rsidR="007F057F">
        <w:rPr>
          <w:rFonts w:asciiTheme="majorHAnsi" w:hAnsiTheme="majorHAnsi"/>
          <w:b/>
          <w:sz w:val="40"/>
          <w:szCs w:val="40"/>
        </w:rPr>
        <w:t>2015</w:t>
      </w:r>
      <w:r w:rsidR="005552D6">
        <w:rPr>
          <w:rFonts w:asciiTheme="majorHAnsi" w:hAnsiTheme="majorHAnsi"/>
          <w:b/>
          <w:sz w:val="40"/>
          <w:szCs w:val="40"/>
        </w:rPr>
        <w:t>-2017</w:t>
      </w:r>
      <w:r w:rsidR="007F057F">
        <w:rPr>
          <w:rFonts w:asciiTheme="majorHAnsi" w:hAnsiTheme="majorHAnsi"/>
          <w:b/>
          <w:sz w:val="40"/>
          <w:szCs w:val="40"/>
        </w:rPr>
        <w:t xml:space="preserve"> год</w:t>
      </w:r>
      <w:r w:rsidR="005552D6">
        <w:rPr>
          <w:rFonts w:asciiTheme="majorHAnsi" w:hAnsiTheme="majorHAnsi"/>
          <w:b/>
          <w:sz w:val="40"/>
          <w:szCs w:val="40"/>
        </w:rPr>
        <w:t>ы</w:t>
      </w: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P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Pr="0098623F" w:rsidRDefault="00BD771B" w:rsidP="005D277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Г. Екатеринбург</w:t>
      </w:r>
    </w:p>
    <w:p w:rsidR="006F107B" w:rsidRPr="005D2777" w:rsidRDefault="007F057F" w:rsidP="005D2777">
      <w:pPr>
        <w:jc w:val="center"/>
        <w:rPr>
          <w:rFonts w:ascii="AcmeFont" w:hAnsi="AcmeFont"/>
          <w:b/>
          <w:sz w:val="40"/>
          <w:szCs w:val="40"/>
        </w:rPr>
      </w:pPr>
      <w:r>
        <w:rPr>
          <w:rFonts w:asciiTheme="majorHAnsi" w:hAnsiTheme="majorHAnsi"/>
          <w:b/>
          <w:sz w:val="28"/>
          <w:szCs w:val="28"/>
        </w:rPr>
        <w:t>2014</w:t>
      </w:r>
      <w:r w:rsidR="005D2777" w:rsidRPr="0098623F">
        <w:rPr>
          <w:rFonts w:asciiTheme="majorHAnsi" w:hAnsiTheme="majorHAnsi"/>
          <w:b/>
          <w:sz w:val="28"/>
          <w:szCs w:val="28"/>
        </w:rPr>
        <w:t>г.</w:t>
      </w:r>
      <w:r w:rsidR="006F107B" w:rsidRPr="005D2777">
        <w:rPr>
          <w:b/>
          <w:sz w:val="40"/>
          <w:szCs w:val="40"/>
        </w:rPr>
        <w:br w:type="page"/>
      </w:r>
    </w:p>
    <w:p w:rsidR="006F107B" w:rsidRPr="00E53AF8" w:rsidRDefault="008D5FBD" w:rsidP="00E53AF8">
      <w:pPr>
        <w:jc w:val="center"/>
        <w:rPr>
          <w:rFonts w:ascii="Arial" w:hAnsi="Arial" w:cs="Arial"/>
          <w:b/>
          <w:sz w:val="28"/>
          <w:szCs w:val="28"/>
        </w:rPr>
      </w:pPr>
      <w:r w:rsidRPr="00E53AF8">
        <w:rPr>
          <w:rFonts w:ascii="Arial" w:hAnsi="Arial" w:cs="Arial"/>
          <w:b/>
          <w:sz w:val="28"/>
          <w:szCs w:val="28"/>
        </w:rPr>
        <w:lastRenderedPageBreak/>
        <w:t>Оглавление</w:t>
      </w:r>
    </w:p>
    <w:p w:rsidR="00E53AF8" w:rsidRDefault="008D5FBD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Введение</w:t>
      </w:r>
      <w:r w:rsidR="005237C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A5D86">
        <w:rPr>
          <w:rFonts w:ascii="Times New Roman" w:hAnsi="Times New Roman" w:cs="Times New Roman"/>
        </w:rPr>
        <w:t>….</w:t>
      </w:r>
      <w:r w:rsidR="00831D61">
        <w:rPr>
          <w:rFonts w:ascii="Times New Roman" w:hAnsi="Times New Roman" w:cs="Times New Roman"/>
        </w:rPr>
        <w:t>3</w:t>
      </w:r>
    </w:p>
    <w:p w:rsidR="008D5FBD" w:rsidRPr="00E53AF8" w:rsidRDefault="008D5FBD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Цели и задачи программы</w:t>
      </w:r>
      <w:r w:rsidR="005237C2">
        <w:rPr>
          <w:rFonts w:ascii="Times New Roman" w:hAnsi="Times New Roman" w:cs="Times New Roman"/>
        </w:rPr>
        <w:t>………………………………………………………………………………</w:t>
      </w:r>
      <w:r w:rsidR="007A5D86">
        <w:rPr>
          <w:rFonts w:ascii="Times New Roman" w:hAnsi="Times New Roman" w:cs="Times New Roman"/>
        </w:rPr>
        <w:t>….</w:t>
      </w:r>
      <w:r w:rsidR="00831D61">
        <w:rPr>
          <w:rFonts w:ascii="Times New Roman" w:hAnsi="Times New Roman" w:cs="Times New Roman"/>
        </w:rPr>
        <w:t>3</w:t>
      </w:r>
    </w:p>
    <w:p w:rsidR="00E53AF8" w:rsidRDefault="00E53AF8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Анализ потребления</w:t>
      </w:r>
      <w:r w:rsidR="00DF5002">
        <w:rPr>
          <w:rFonts w:ascii="Times New Roman" w:hAnsi="Times New Roman" w:cs="Times New Roman"/>
        </w:rPr>
        <w:t xml:space="preserve"> энергетических ресурсов за 2013</w:t>
      </w:r>
      <w:r w:rsidRPr="00E53AF8">
        <w:rPr>
          <w:rFonts w:ascii="Times New Roman" w:hAnsi="Times New Roman" w:cs="Times New Roman"/>
        </w:rPr>
        <w:t xml:space="preserve"> г</w:t>
      </w:r>
      <w:r w:rsidR="005237C2">
        <w:rPr>
          <w:rFonts w:ascii="Times New Roman" w:hAnsi="Times New Roman" w:cs="Times New Roman"/>
        </w:rPr>
        <w:t>……………………………………………</w:t>
      </w:r>
      <w:r w:rsidR="007A5D86">
        <w:rPr>
          <w:rFonts w:ascii="Times New Roman" w:hAnsi="Times New Roman" w:cs="Times New Roman"/>
        </w:rPr>
        <w:t>…..</w:t>
      </w:r>
      <w:r w:rsidR="00831D61">
        <w:rPr>
          <w:rFonts w:ascii="Times New Roman" w:hAnsi="Times New Roman" w:cs="Times New Roman"/>
        </w:rPr>
        <w:t>3</w:t>
      </w:r>
    </w:p>
    <w:p w:rsidR="00E53AF8" w:rsidRDefault="00E53AF8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 xml:space="preserve"> Основные направления энергосбережения и повышения </w:t>
      </w:r>
    </w:p>
    <w:p w:rsidR="00E53AF8" w:rsidRPr="00E53AF8" w:rsidRDefault="005237C2" w:rsidP="00374F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E53AF8" w:rsidRPr="00E53AF8">
        <w:rPr>
          <w:rFonts w:ascii="Times New Roman" w:hAnsi="Times New Roman" w:cs="Times New Roman"/>
        </w:rPr>
        <w:t>нергоэффективности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7A5D86">
        <w:rPr>
          <w:rFonts w:ascii="Times New Roman" w:hAnsi="Times New Roman" w:cs="Times New Roman"/>
        </w:rPr>
        <w:t>………</w:t>
      </w:r>
      <w:r w:rsidR="00831D61">
        <w:rPr>
          <w:rFonts w:ascii="Times New Roman" w:hAnsi="Times New Roman" w:cs="Times New Roman"/>
        </w:rPr>
        <w:t>3</w:t>
      </w:r>
    </w:p>
    <w:p w:rsidR="00E53AF8" w:rsidRDefault="00E53AF8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Значения целевых показателей в области энергосбережения</w:t>
      </w:r>
    </w:p>
    <w:p w:rsidR="000048ED" w:rsidRDefault="00E53AF8" w:rsidP="00374FBE">
      <w:pPr>
        <w:pStyle w:val="a3"/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 xml:space="preserve"> и повышения энергетической эффективности , достижение которых </w:t>
      </w:r>
    </w:p>
    <w:p w:rsidR="000048ED" w:rsidRDefault="00E53AF8" w:rsidP="00374FBE">
      <w:pPr>
        <w:pStyle w:val="a3"/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обеспечивается в результате реализации настоящей программы.</w:t>
      </w:r>
      <w:r w:rsidR="000048ED" w:rsidRPr="000048ED">
        <w:rPr>
          <w:rFonts w:ascii="Times New Roman" w:hAnsi="Times New Roman" w:cs="Times New Roman"/>
        </w:rPr>
        <w:t xml:space="preserve"> </w:t>
      </w:r>
      <w:r w:rsidR="005237C2">
        <w:rPr>
          <w:rFonts w:ascii="Times New Roman" w:hAnsi="Times New Roman" w:cs="Times New Roman"/>
        </w:rPr>
        <w:t>……………………………………</w:t>
      </w:r>
      <w:r w:rsidR="007A5D86">
        <w:rPr>
          <w:rFonts w:ascii="Times New Roman" w:hAnsi="Times New Roman" w:cs="Times New Roman"/>
        </w:rPr>
        <w:t>…</w:t>
      </w:r>
      <w:r w:rsidR="008254FB">
        <w:rPr>
          <w:rFonts w:ascii="Times New Roman" w:hAnsi="Times New Roman" w:cs="Times New Roman"/>
        </w:rPr>
        <w:t>4</w:t>
      </w:r>
    </w:p>
    <w:p w:rsidR="005237C2" w:rsidRDefault="000048ED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Перечень мероприятий по энергосбережению и повышению  энергоэффективности</w:t>
      </w:r>
      <w:r w:rsidR="005237C2">
        <w:rPr>
          <w:rFonts w:ascii="Times New Roman" w:hAnsi="Times New Roman" w:cs="Times New Roman"/>
        </w:rPr>
        <w:t>……………</w:t>
      </w:r>
      <w:r w:rsidR="008254FB">
        <w:rPr>
          <w:rFonts w:ascii="Times New Roman" w:hAnsi="Times New Roman" w:cs="Times New Roman"/>
        </w:rPr>
        <w:t>….</w:t>
      </w:r>
      <w:r w:rsidR="007A5D86">
        <w:rPr>
          <w:rFonts w:ascii="Times New Roman" w:hAnsi="Times New Roman" w:cs="Times New Roman"/>
        </w:rPr>
        <w:t>.</w:t>
      </w:r>
      <w:r w:rsidR="008254FB">
        <w:rPr>
          <w:rFonts w:ascii="Times New Roman" w:hAnsi="Times New Roman" w:cs="Times New Roman"/>
        </w:rPr>
        <w:t>.4</w:t>
      </w:r>
      <w:r w:rsidR="005237C2" w:rsidRPr="005237C2">
        <w:rPr>
          <w:rFonts w:ascii="Times New Roman" w:hAnsi="Times New Roman" w:cs="Times New Roman"/>
        </w:rPr>
        <w:t xml:space="preserve"> </w:t>
      </w:r>
    </w:p>
    <w:p w:rsidR="005237C2" w:rsidRPr="00E53AF8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 xml:space="preserve"> Расчет экономического эффекта от внедрения мероприятий </w:t>
      </w:r>
    </w:p>
    <w:p w:rsidR="005237C2" w:rsidRDefault="005237C2" w:rsidP="0014027B">
      <w:pPr>
        <w:pStyle w:val="a3"/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Расчет затрат на внедрение мероприятий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7A5D86">
        <w:rPr>
          <w:rFonts w:ascii="Times New Roman" w:hAnsi="Times New Roman" w:cs="Times New Roman"/>
        </w:rPr>
        <w:t>…</w:t>
      </w:r>
      <w:r w:rsidR="008254FB">
        <w:rPr>
          <w:rFonts w:ascii="Times New Roman" w:hAnsi="Times New Roman" w:cs="Times New Roman"/>
        </w:rPr>
        <w:t>5</w:t>
      </w:r>
    </w:p>
    <w:p w:rsidR="005237C2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</w:rPr>
        <w:t xml:space="preserve"> </w:t>
      </w:r>
      <w:r w:rsidRPr="00E53AF8">
        <w:rPr>
          <w:rFonts w:ascii="Times New Roman" w:hAnsi="Times New Roman" w:cs="Times New Roman"/>
        </w:rPr>
        <w:t>Анализ состояния и перспектив развития ООО «Энергошаля»</w:t>
      </w:r>
      <w:r>
        <w:rPr>
          <w:rFonts w:ascii="Times New Roman" w:hAnsi="Times New Roman" w:cs="Times New Roman"/>
        </w:rPr>
        <w:t>……………………………………</w:t>
      </w:r>
      <w:r w:rsidR="008254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7A5D86">
        <w:rPr>
          <w:rFonts w:ascii="Times New Roman" w:hAnsi="Times New Roman" w:cs="Times New Roman"/>
        </w:rPr>
        <w:t xml:space="preserve"> 6</w:t>
      </w:r>
      <w:r w:rsidRPr="005237C2">
        <w:rPr>
          <w:rFonts w:ascii="Times New Roman" w:hAnsi="Times New Roman" w:cs="Times New Roman"/>
        </w:rPr>
        <w:t xml:space="preserve"> </w:t>
      </w:r>
    </w:p>
    <w:p w:rsidR="005237C2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Механизм реализации программы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7A5D86">
        <w:rPr>
          <w:rFonts w:ascii="Times New Roman" w:hAnsi="Times New Roman" w:cs="Times New Roman"/>
        </w:rPr>
        <w:t>…7</w:t>
      </w:r>
    </w:p>
    <w:p w:rsidR="005237C2" w:rsidRPr="00E53AF8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53AF8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A5D86">
        <w:rPr>
          <w:rFonts w:ascii="Times New Roman" w:hAnsi="Times New Roman" w:cs="Times New Roman"/>
        </w:rPr>
        <w:t>.7</w:t>
      </w:r>
    </w:p>
    <w:p w:rsidR="005237C2" w:rsidRPr="00E53AF8" w:rsidRDefault="005237C2" w:rsidP="00374FBE">
      <w:pPr>
        <w:pStyle w:val="a3"/>
        <w:jc w:val="both"/>
        <w:rPr>
          <w:rFonts w:ascii="Times New Roman" w:hAnsi="Times New Roman" w:cs="Times New Roman"/>
        </w:rPr>
      </w:pPr>
    </w:p>
    <w:p w:rsidR="005237C2" w:rsidRPr="00E53AF8" w:rsidRDefault="002E231F" w:rsidP="005237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5237C2" w:rsidRPr="00E53AF8" w:rsidRDefault="005237C2" w:rsidP="005237C2">
      <w:pPr>
        <w:pStyle w:val="a3"/>
        <w:rPr>
          <w:rFonts w:ascii="Times New Roman" w:hAnsi="Times New Roman" w:cs="Times New Roman"/>
        </w:rPr>
      </w:pPr>
    </w:p>
    <w:p w:rsidR="0014027B" w:rsidRDefault="0014027B" w:rsidP="001402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E231F" w:rsidRPr="0014027B">
        <w:rPr>
          <w:rFonts w:ascii="Times New Roman" w:hAnsi="Times New Roman" w:cs="Times New Roman"/>
        </w:rPr>
        <w:t>Приложение 1. Снижение потерь электроэнергии в распределительных сетях в результате</w:t>
      </w:r>
    </w:p>
    <w:p w:rsidR="000048ED" w:rsidRPr="00E53AF8" w:rsidRDefault="0014027B" w:rsidP="00EE0F3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E231F" w:rsidRPr="0014027B">
        <w:rPr>
          <w:rFonts w:ascii="Times New Roman" w:hAnsi="Times New Roman" w:cs="Times New Roman"/>
        </w:rPr>
        <w:t xml:space="preserve"> внедрения высокоэффективного энергооборудования</w:t>
      </w:r>
      <w:r w:rsidR="007A5D86">
        <w:rPr>
          <w:rFonts w:ascii="Times New Roman" w:hAnsi="Times New Roman" w:cs="Times New Roman"/>
        </w:rPr>
        <w:t>………………………………..8</w:t>
      </w:r>
      <w:r w:rsidR="00EE0F3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E53AF8" w:rsidRPr="000048ED" w:rsidRDefault="00E53AF8" w:rsidP="000048ED">
      <w:pPr>
        <w:rPr>
          <w:rFonts w:ascii="Times New Roman" w:hAnsi="Times New Roman" w:cs="Times New Roman"/>
        </w:rPr>
      </w:pPr>
    </w:p>
    <w:p w:rsidR="00E53AF8" w:rsidRPr="00E53AF8" w:rsidRDefault="00E53AF8" w:rsidP="005237C2">
      <w:pPr>
        <w:pStyle w:val="a3"/>
        <w:rPr>
          <w:rFonts w:ascii="Times New Roman" w:hAnsi="Times New Roman" w:cs="Times New Roman"/>
        </w:rPr>
      </w:pPr>
    </w:p>
    <w:p w:rsidR="00E53AF8" w:rsidRPr="00E53AF8" w:rsidRDefault="00E53AF8" w:rsidP="005237C2">
      <w:pPr>
        <w:pStyle w:val="a3"/>
        <w:rPr>
          <w:rFonts w:ascii="Arial" w:hAnsi="Arial" w:cs="Arial"/>
          <w:b/>
          <w:sz w:val="28"/>
          <w:szCs w:val="28"/>
        </w:rPr>
      </w:pPr>
    </w:p>
    <w:p w:rsidR="006F107B" w:rsidRPr="00E53AF8" w:rsidRDefault="006F107B" w:rsidP="008D5FBD">
      <w:pPr>
        <w:pStyle w:val="a3"/>
        <w:numPr>
          <w:ilvl w:val="0"/>
          <w:numId w:val="34"/>
        </w:numPr>
        <w:rPr>
          <w:rFonts w:ascii="Arial" w:hAnsi="Arial" w:cs="Arial"/>
          <w:b/>
        </w:rPr>
      </w:pPr>
      <w:r w:rsidRPr="00E53AF8">
        <w:rPr>
          <w:rFonts w:ascii="Arial" w:hAnsi="Arial" w:cs="Arial"/>
          <w:b/>
        </w:rPr>
        <w:br w:type="page"/>
      </w:r>
    </w:p>
    <w:p w:rsidR="007B0D16" w:rsidRPr="00B51009" w:rsidRDefault="001A6122" w:rsidP="00B51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</w:t>
      </w:r>
      <w:r w:rsidR="005F72A8">
        <w:rPr>
          <w:b/>
        </w:rPr>
        <w:t xml:space="preserve">                                                                                 </w:t>
      </w:r>
    </w:p>
    <w:p w:rsidR="007B0D16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1.</w:t>
      </w:r>
      <w:r w:rsidR="007B0D16" w:rsidRPr="0077478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B0D16" w:rsidRPr="00774786" w:rsidRDefault="007B0D16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Настоящая программа разработана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</w:t>
      </w:r>
      <w:r w:rsidR="00ED2EC7" w:rsidRPr="00774786">
        <w:rPr>
          <w:rFonts w:ascii="Times New Roman" w:hAnsi="Times New Roman" w:cs="Times New Roman"/>
        </w:rPr>
        <w:t xml:space="preserve"> Российской Федерации» и «Требованиями в области энергосбережения и повышения энергетической эффективности организаций, осуществляющих регулируемые виды деятельности на территории Свердловской области» , утвержденными постановлением РЭК Свердловской области от 25.08.2010г № 100 ПК.</w:t>
      </w:r>
    </w:p>
    <w:p w:rsidR="007B0D16" w:rsidRPr="00B51009" w:rsidRDefault="007B0D1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1A6122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2.</w:t>
      </w:r>
      <w:r w:rsidR="001A6122" w:rsidRPr="00774786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1A6122" w:rsidRPr="00774786" w:rsidRDefault="001A6122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Целью настоящей программы является внедрение мероприятий, в результате которого снизится</w:t>
      </w:r>
      <w:r w:rsidR="003E4BD9" w:rsidRPr="00774786">
        <w:rPr>
          <w:rFonts w:ascii="Times New Roman" w:hAnsi="Times New Roman" w:cs="Times New Roman"/>
        </w:rPr>
        <w:t xml:space="preserve"> потребление энерге</w:t>
      </w:r>
      <w:r w:rsidRPr="00774786">
        <w:rPr>
          <w:rFonts w:ascii="Times New Roman" w:hAnsi="Times New Roman" w:cs="Times New Roman"/>
        </w:rPr>
        <w:t>тических ресурсов предприяти</w:t>
      </w:r>
      <w:r w:rsidR="00A1520A">
        <w:rPr>
          <w:rFonts w:ascii="Times New Roman" w:hAnsi="Times New Roman" w:cs="Times New Roman"/>
        </w:rPr>
        <w:t>ем ООО «Энергошаля» при передаче</w:t>
      </w:r>
      <w:r w:rsidRPr="00774786">
        <w:rPr>
          <w:rFonts w:ascii="Times New Roman" w:hAnsi="Times New Roman" w:cs="Times New Roman"/>
        </w:rPr>
        <w:t xml:space="preserve"> электрической энергии потребителям</w:t>
      </w:r>
      <w:r w:rsidR="005552D6">
        <w:rPr>
          <w:rFonts w:ascii="Times New Roman" w:hAnsi="Times New Roman" w:cs="Times New Roman"/>
        </w:rPr>
        <w:t>.</w:t>
      </w:r>
    </w:p>
    <w:p w:rsidR="003E4BD9" w:rsidRPr="00774786" w:rsidRDefault="003E4BD9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Задачи программы:</w:t>
      </w:r>
    </w:p>
    <w:p w:rsidR="00A177D5" w:rsidRPr="00774786" w:rsidRDefault="00A177D5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Применение при передаче электрической энергии оборудования, имеющего более высокие показатели энергетической эффективности.</w:t>
      </w:r>
    </w:p>
    <w:p w:rsidR="00A177D5" w:rsidRPr="00774786" w:rsidRDefault="00B51009" w:rsidP="00774786">
      <w:pPr>
        <w:jc w:val="center"/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3.</w:t>
      </w:r>
      <w:r w:rsidR="00A177D5" w:rsidRPr="00774786">
        <w:rPr>
          <w:rFonts w:ascii="Times New Roman" w:hAnsi="Times New Roman" w:cs="Times New Roman"/>
          <w:b/>
          <w:sz w:val="28"/>
          <w:szCs w:val="28"/>
        </w:rPr>
        <w:t>Анализ потребления</w:t>
      </w:r>
      <w:r w:rsidR="00A1520A">
        <w:rPr>
          <w:rFonts w:ascii="Times New Roman" w:hAnsi="Times New Roman" w:cs="Times New Roman"/>
          <w:b/>
          <w:sz w:val="28"/>
          <w:szCs w:val="28"/>
        </w:rPr>
        <w:t xml:space="preserve"> энергетических ресурсов за 2013</w:t>
      </w:r>
      <w:r w:rsidR="00A177D5" w:rsidRPr="007747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77D5" w:rsidRPr="00774786">
        <w:rPr>
          <w:rFonts w:ascii="Times New Roman" w:hAnsi="Times New Roman" w:cs="Times New Roman"/>
        </w:rPr>
        <w:t>.</w:t>
      </w:r>
    </w:p>
    <w:p w:rsidR="001A6864" w:rsidRPr="00774786" w:rsidRDefault="00A177D5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П</w:t>
      </w:r>
      <w:r w:rsidR="00A1520A">
        <w:rPr>
          <w:rFonts w:ascii="Times New Roman" w:hAnsi="Times New Roman" w:cs="Times New Roman"/>
        </w:rPr>
        <w:t>отребление энергоресурсов в 20013</w:t>
      </w:r>
      <w:r w:rsidRPr="00774786">
        <w:rPr>
          <w:rFonts w:ascii="Times New Roman" w:hAnsi="Times New Roman" w:cs="Times New Roman"/>
        </w:rPr>
        <w:t xml:space="preserve"> году составило:</w:t>
      </w:r>
      <w:r w:rsidR="006F1D2B">
        <w:rPr>
          <w:rFonts w:ascii="Times New Roman" w:hAnsi="Times New Roman" w:cs="Times New Roman"/>
        </w:rPr>
        <w:t xml:space="preserve">                                                                                                          1.Объем передачи э/э потребителям : 106196 тыс. кВтч;                                                                                    2.</w:t>
      </w:r>
      <w:r w:rsidRPr="00EE7F08">
        <w:rPr>
          <w:rFonts w:ascii="Times New Roman" w:hAnsi="Times New Roman" w:cs="Times New Roman"/>
        </w:rPr>
        <w:t>Потребление электрической энергии на хо</w:t>
      </w:r>
      <w:r w:rsidR="00EE7F08">
        <w:rPr>
          <w:rFonts w:ascii="Times New Roman" w:hAnsi="Times New Roman" w:cs="Times New Roman"/>
        </w:rPr>
        <w:t>зяйственные нужды предприятия :</w:t>
      </w:r>
      <w:r w:rsidR="00603731">
        <w:rPr>
          <w:rFonts w:ascii="Times New Roman" w:hAnsi="Times New Roman" w:cs="Times New Roman"/>
        </w:rPr>
        <w:t>590</w:t>
      </w:r>
      <w:r w:rsidRPr="00EE7F08">
        <w:rPr>
          <w:rFonts w:ascii="Times New Roman" w:hAnsi="Times New Roman" w:cs="Times New Roman"/>
        </w:rPr>
        <w:t xml:space="preserve"> тыс. </w:t>
      </w:r>
      <w:r w:rsidR="001A6864" w:rsidRPr="00EE7F08">
        <w:rPr>
          <w:rFonts w:ascii="Times New Roman" w:hAnsi="Times New Roman" w:cs="Times New Roman"/>
        </w:rPr>
        <w:t>кВт.ч.</w:t>
      </w:r>
      <w:r w:rsidR="00C60FFF" w:rsidRPr="00EE7F08">
        <w:rPr>
          <w:rFonts w:ascii="Times New Roman" w:hAnsi="Times New Roman" w:cs="Times New Roman"/>
        </w:rPr>
        <w:t xml:space="preserve"> </w:t>
      </w:r>
      <w:r w:rsidR="006F1D2B">
        <w:rPr>
          <w:rFonts w:ascii="Times New Roman" w:hAnsi="Times New Roman" w:cs="Times New Roman"/>
        </w:rPr>
        <w:t xml:space="preserve">( 0,55% к объему передачи э/э потребителям) </w:t>
      </w:r>
      <w:r w:rsidR="00C60FFF" w:rsidRPr="00EE7F08">
        <w:rPr>
          <w:rFonts w:ascii="Times New Roman" w:hAnsi="Times New Roman" w:cs="Times New Roman"/>
        </w:rPr>
        <w:t>или 2752 тыс руб.</w:t>
      </w:r>
      <w:r w:rsidR="006F1D2B">
        <w:rPr>
          <w:rFonts w:ascii="Times New Roman" w:hAnsi="Times New Roman" w:cs="Times New Roman"/>
        </w:rPr>
        <w:t xml:space="preserve">                                                                                      3.</w:t>
      </w:r>
      <w:r w:rsidR="001A6864" w:rsidRPr="00EE7F08">
        <w:rPr>
          <w:rFonts w:ascii="Times New Roman" w:hAnsi="Times New Roman" w:cs="Times New Roman"/>
        </w:rPr>
        <w:t>Потребление ГСМ составило 66 962 литров  или 49 551,88 кг. или  73,8 т.у.т или 1187 тыс. рублей.</w:t>
      </w:r>
      <w:r w:rsidR="006F1D2B">
        <w:rPr>
          <w:rFonts w:ascii="Times New Roman" w:hAnsi="Times New Roman" w:cs="Times New Roman"/>
        </w:rPr>
        <w:t xml:space="preserve">                   4.</w:t>
      </w:r>
      <w:r w:rsidR="001A6864" w:rsidRPr="00EE7F08">
        <w:rPr>
          <w:rFonts w:ascii="Times New Roman" w:hAnsi="Times New Roman" w:cs="Times New Roman"/>
        </w:rPr>
        <w:t>Потери в сетях составили 11 </w:t>
      </w:r>
      <w:r w:rsidR="00603731">
        <w:rPr>
          <w:rFonts w:ascii="Times New Roman" w:hAnsi="Times New Roman" w:cs="Times New Roman"/>
        </w:rPr>
        <w:t>888</w:t>
      </w:r>
      <w:r w:rsidR="001A6864" w:rsidRPr="00EE7F08">
        <w:rPr>
          <w:rFonts w:ascii="Times New Roman" w:hAnsi="Times New Roman" w:cs="Times New Roman"/>
        </w:rPr>
        <w:t>,16 тыс.кВт.ч</w:t>
      </w:r>
      <w:r w:rsidR="006F1D2B">
        <w:rPr>
          <w:rFonts w:ascii="Times New Roman" w:hAnsi="Times New Roman" w:cs="Times New Roman"/>
        </w:rPr>
        <w:t xml:space="preserve"> (11,194 % к объему передачи э/э потребителям)</w:t>
      </w:r>
      <w:r w:rsidR="001A6864" w:rsidRPr="00EE7F08">
        <w:rPr>
          <w:rFonts w:ascii="Times New Roman" w:hAnsi="Times New Roman" w:cs="Times New Roman"/>
        </w:rPr>
        <w:t xml:space="preserve"> или 13718,66  тыс. рублей.</w:t>
      </w:r>
    </w:p>
    <w:p w:rsidR="001A6864" w:rsidRPr="00774786" w:rsidRDefault="001A6864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Анализ потребления показывает:</w:t>
      </w:r>
    </w:p>
    <w:p w:rsidR="001A6864" w:rsidRPr="00774786" w:rsidRDefault="00097EB8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 </w:t>
      </w:r>
      <w:r w:rsidR="001A6864" w:rsidRPr="00774786">
        <w:rPr>
          <w:rFonts w:ascii="Times New Roman" w:hAnsi="Times New Roman" w:cs="Times New Roman"/>
        </w:rPr>
        <w:t xml:space="preserve">Потребление электрической энергии на хозяйственные нужды </w:t>
      </w:r>
      <w:r w:rsidR="00A1520A">
        <w:rPr>
          <w:rFonts w:ascii="Times New Roman" w:hAnsi="Times New Roman" w:cs="Times New Roman"/>
        </w:rPr>
        <w:t>после внедрения мероприятий, предусмотренных  программой энергосбережения  ООО «Энергошаля» на 2012-2014 годы снизилось</w:t>
      </w:r>
      <w:r w:rsidR="00603731">
        <w:rPr>
          <w:rFonts w:ascii="Times New Roman" w:hAnsi="Times New Roman" w:cs="Times New Roman"/>
        </w:rPr>
        <w:t xml:space="preserve"> на          50 тыс.кВтч</w:t>
      </w:r>
      <w:r w:rsidR="001A6864" w:rsidRPr="00774786">
        <w:rPr>
          <w:rFonts w:ascii="Times New Roman" w:hAnsi="Times New Roman" w:cs="Times New Roman"/>
        </w:rPr>
        <w:t xml:space="preserve">. </w:t>
      </w:r>
    </w:p>
    <w:p w:rsidR="001A6864" w:rsidRPr="00774786" w:rsidRDefault="00097EB8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</w:t>
      </w:r>
      <w:r w:rsidR="001A6864" w:rsidRPr="00774786">
        <w:rPr>
          <w:rFonts w:ascii="Times New Roman" w:hAnsi="Times New Roman" w:cs="Times New Roman"/>
        </w:rPr>
        <w:t xml:space="preserve"> Потери в э</w:t>
      </w:r>
      <w:r w:rsidR="00E237D5" w:rsidRPr="00774786">
        <w:rPr>
          <w:rFonts w:ascii="Times New Roman" w:hAnsi="Times New Roman" w:cs="Times New Roman"/>
        </w:rPr>
        <w:t xml:space="preserve">лектросетях </w:t>
      </w:r>
      <w:r w:rsidR="00A1520A">
        <w:rPr>
          <w:rFonts w:ascii="Times New Roman" w:hAnsi="Times New Roman" w:cs="Times New Roman"/>
        </w:rPr>
        <w:t>также снизились</w:t>
      </w:r>
      <w:r w:rsidR="00603731">
        <w:rPr>
          <w:rFonts w:ascii="Times New Roman" w:hAnsi="Times New Roman" w:cs="Times New Roman"/>
        </w:rPr>
        <w:t xml:space="preserve"> на 140 тыс. кВтч</w:t>
      </w:r>
      <w:r w:rsidR="00A1520A">
        <w:rPr>
          <w:rFonts w:ascii="Times New Roman" w:hAnsi="Times New Roman" w:cs="Times New Roman"/>
        </w:rPr>
        <w:t xml:space="preserve">, но вместе с тем </w:t>
      </w:r>
      <w:r w:rsidR="00E237D5" w:rsidRPr="00774786">
        <w:rPr>
          <w:rFonts w:ascii="Times New Roman" w:hAnsi="Times New Roman" w:cs="Times New Roman"/>
        </w:rPr>
        <w:t>превыш</w:t>
      </w:r>
      <w:r w:rsidR="001A6864" w:rsidRPr="00774786">
        <w:rPr>
          <w:rFonts w:ascii="Times New Roman" w:hAnsi="Times New Roman" w:cs="Times New Roman"/>
        </w:rPr>
        <w:t xml:space="preserve">ают нормативные </w:t>
      </w:r>
      <w:r w:rsidR="00E237D5" w:rsidRPr="00774786">
        <w:rPr>
          <w:rFonts w:ascii="Times New Roman" w:hAnsi="Times New Roman" w:cs="Times New Roman"/>
        </w:rPr>
        <w:t>показатели</w:t>
      </w:r>
      <w:r w:rsidR="00A1520A">
        <w:rPr>
          <w:rFonts w:ascii="Times New Roman" w:hAnsi="Times New Roman" w:cs="Times New Roman"/>
        </w:rPr>
        <w:t xml:space="preserve"> по тем объектам, которые не были модернизированы </w:t>
      </w:r>
      <w:r w:rsidR="00E237D5" w:rsidRPr="00774786">
        <w:rPr>
          <w:rFonts w:ascii="Times New Roman" w:hAnsi="Times New Roman" w:cs="Times New Roman"/>
        </w:rPr>
        <w:t xml:space="preserve">, вследствие использования оборудования, имеющего низкую энергоэффективность и  большого уровня коммерческих потерь, обусловленных </w:t>
      </w:r>
      <w:r w:rsidR="00F27BCA" w:rsidRPr="00774786">
        <w:rPr>
          <w:rFonts w:ascii="Times New Roman" w:hAnsi="Times New Roman" w:cs="Times New Roman"/>
        </w:rPr>
        <w:t>хищением.</w:t>
      </w:r>
    </w:p>
    <w:p w:rsidR="00F27BCA" w:rsidRPr="00774786" w:rsidRDefault="00097EB8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 </w:t>
      </w:r>
      <w:r w:rsidR="00F27BCA" w:rsidRPr="00774786">
        <w:rPr>
          <w:rFonts w:ascii="Times New Roman" w:hAnsi="Times New Roman" w:cs="Times New Roman"/>
        </w:rPr>
        <w:t xml:space="preserve">Потребление ГСМ </w:t>
      </w:r>
      <w:r w:rsidR="00A1520A">
        <w:rPr>
          <w:rFonts w:ascii="Times New Roman" w:hAnsi="Times New Roman" w:cs="Times New Roman"/>
        </w:rPr>
        <w:t>снизилось вследствие реализации программы энергосбережения  в 2012-2013</w:t>
      </w:r>
      <w:r w:rsidR="00603731">
        <w:rPr>
          <w:rFonts w:ascii="Times New Roman" w:hAnsi="Times New Roman" w:cs="Times New Roman"/>
        </w:rPr>
        <w:t xml:space="preserve"> на 4 т.у.т.</w:t>
      </w:r>
      <w:r w:rsidR="00A1520A">
        <w:rPr>
          <w:rFonts w:ascii="Times New Roman" w:hAnsi="Times New Roman" w:cs="Times New Roman"/>
        </w:rPr>
        <w:t xml:space="preserve"> годах.</w:t>
      </w:r>
    </w:p>
    <w:p w:rsidR="003B638A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4</w:t>
      </w:r>
      <w:r w:rsidR="003B638A" w:rsidRPr="00774786">
        <w:rPr>
          <w:rFonts w:ascii="Times New Roman" w:hAnsi="Times New Roman" w:cs="Times New Roman"/>
          <w:b/>
          <w:sz w:val="28"/>
          <w:szCs w:val="28"/>
        </w:rPr>
        <w:t>. Основные направления энергосбережения и повышения</w:t>
      </w:r>
      <w:r w:rsidRPr="0077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8A" w:rsidRPr="00774786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 .</w:t>
      </w:r>
    </w:p>
    <w:p w:rsidR="003B638A" w:rsidRPr="00774786" w:rsidRDefault="003B638A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Исходя из анализа потребления</w:t>
      </w:r>
      <w:r w:rsidR="008527C7" w:rsidRPr="00774786">
        <w:rPr>
          <w:rFonts w:ascii="Times New Roman" w:hAnsi="Times New Roman" w:cs="Times New Roman"/>
        </w:rPr>
        <w:t xml:space="preserve"> </w:t>
      </w:r>
      <w:r w:rsidRPr="00774786">
        <w:rPr>
          <w:rFonts w:ascii="Times New Roman" w:hAnsi="Times New Roman" w:cs="Times New Roman"/>
        </w:rPr>
        <w:t>энергоресурсов</w:t>
      </w:r>
      <w:r w:rsidR="008527C7" w:rsidRPr="00774786">
        <w:rPr>
          <w:rFonts w:ascii="Times New Roman" w:hAnsi="Times New Roman" w:cs="Times New Roman"/>
        </w:rPr>
        <w:t xml:space="preserve"> за 20</w:t>
      </w:r>
      <w:r w:rsidR="00603731">
        <w:rPr>
          <w:rFonts w:ascii="Times New Roman" w:hAnsi="Times New Roman" w:cs="Times New Roman"/>
        </w:rPr>
        <w:t>13</w:t>
      </w:r>
      <w:r w:rsidR="008527C7" w:rsidRPr="00774786">
        <w:rPr>
          <w:rFonts w:ascii="Times New Roman" w:hAnsi="Times New Roman" w:cs="Times New Roman"/>
        </w:rPr>
        <w:t xml:space="preserve"> г. основными направлениями энергосбережения и энергоэффективности следует считать:</w:t>
      </w:r>
    </w:p>
    <w:p w:rsidR="00831D61" w:rsidRDefault="00ED4996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-</w:t>
      </w:r>
      <w:r w:rsidR="0024033D">
        <w:rPr>
          <w:rFonts w:ascii="Times New Roman" w:hAnsi="Times New Roman" w:cs="Times New Roman"/>
        </w:rPr>
        <w:t xml:space="preserve"> продолжение работы по внедрению</w:t>
      </w:r>
      <w:r w:rsidRPr="00774786">
        <w:rPr>
          <w:rFonts w:ascii="Times New Roman" w:hAnsi="Times New Roman" w:cs="Times New Roman"/>
        </w:rPr>
        <w:t xml:space="preserve"> организационных мероприятий по энерг</w:t>
      </w:r>
      <w:r w:rsidRPr="00831D61">
        <w:rPr>
          <w:rFonts w:ascii="Times New Roman" w:hAnsi="Times New Roman" w:cs="Times New Roman"/>
          <w:sz w:val="24"/>
        </w:rPr>
        <w:t>о</w:t>
      </w:r>
      <w:r w:rsidRPr="00774786">
        <w:rPr>
          <w:rFonts w:ascii="Times New Roman" w:hAnsi="Times New Roman" w:cs="Times New Roman"/>
        </w:rPr>
        <w:t>сбережению.</w:t>
      </w:r>
    </w:p>
    <w:p w:rsidR="00ED4996" w:rsidRPr="00774786" w:rsidRDefault="00831D61" w:rsidP="00831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8527C7" w:rsidRPr="00774786" w:rsidRDefault="008527C7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-</w:t>
      </w:r>
      <w:r w:rsidR="003119C4" w:rsidRPr="00774786">
        <w:rPr>
          <w:rFonts w:ascii="Times New Roman" w:hAnsi="Times New Roman" w:cs="Times New Roman"/>
        </w:rPr>
        <w:t xml:space="preserve"> </w:t>
      </w:r>
      <w:r w:rsidR="00F20547" w:rsidRPr="00774786">
        <w:rPr>
          <w:rFonts w:ascii="Times New Roman" w:hAnsi="Times New Roman" w:cs="Times New Roman"/>
        </w:rPr>
        <w:t>применение при передаче электроэнергии потребителям оборудования, имеющее более высокую энергоэфективность для снижения потерь электроэнергии в сетях и снижение расходов на ремонт оборудования.</w:t>
      </w:r>
    </w:p>
    <w:p w:rsidR="009D2B5C" w:rsidRPr="00774786" w:rsidRDefault="009D2B5C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Мероприятия по экономии </w:t>
      </w:r>
      <w:r w:rsidR="0024033D">
        <w:rPr>
          <w:rFonts w:ascii="Times New Roman" w:hAnsi="Times New Roman" w:cs="Times New Roman"/>
        </w:rPr>
        <w:t xml:space="preserve">ГСМ, </w:t>
      </w:r>
      <w:r w:rsidRPr="00774786">
        <w:rPr>
          <w:rFonts w:ascii="Times New Roman" w:hAnsi="Times New Roman" w:cs="Times New Roman"/>
        </w:rPr>
        <w:t>ГВС и ХВС на данном этапе проводить нецелесообразно, т.к. доля  указанных ресурсов в общем объеме потребляемых  энергоресурсов незначительна.</w:t>
      </w:r>
    </w:p>
    <w:p w:rsidR="00B51009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5</w:t>
      </w:r>
      <w:r w:rsidR="00F958A7" w:rsidRPr="00774786">
        <w:rPr>
          <w:rFonts w:ascii="Times New Roman" w:hAnsi="Times New Roman" w:cs="Times New Roman"/>
          <w:b/>
          <w:sz w:val="28"/>
          <w:szCs w:val="28"/>
        </w:rPr>
        <w:t>.</w:t>
      </w:r>
      <w:r w:rsidR="00A72771" w:rsidRPr="00774786">
        <w:rPr>
          <w:rFonts w:ascii="Times New Roman" w:hAnsi="Times New Roman" w:cs="Times New Roman"/>
          <w:b/>
          <w:sz w:val="28"/>
          <w:szCs w:val="28"/>
        </w:rPr>
        <w:t>Значения целевых показателей в области энергосбережения и повышения энергетической эффективности , достижение которых обеспечивается в результате реализации настоящей программы.</w:t>
      </w:r>
    </w:p>
    <w:p w:rsidR="00A72771" w:rsidRPr="00B51009" w:rsidRDefault="00706666" w:rsidP="00774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A72771" w:rsidRPr="00B51009">
        <w:rPr>
          <w:rFonts w:ascii="Times New Roman" w:hAnsi="Times New Roman" w:cs="Times New Roman"/>
        </w:rPr>
        <w:t>Значение целевых показателей приведены в Табл. 1.</w:t>
      </w:r>
    </w:p>
    <w:p w:rsidR="00A72771" w:rsidRDefault="00A72771" w:rsidP="007747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5100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Таблица 1.</w:t>
      </w:r>
    </w:p>
    <w:tbl>
      <w:tblPr>
        <w:tblStyle w:val="a4"/>
        <w:tblpPr w:leftFromText="180" w:rightFromText="180" w:vertAnchor="text" w:horzAnchor="page" w:tblpX="2037" w:tblpY="114"/>
        <w:tblW w:w="0" w:type="auto"/>
        <w:tblLook w:val="04A0"/>
      </w:tblPr>
      <w:tblGrid>
        <w:gridCol w:w="3085"/>
        <w:gridCol w:w="1210"/>
        <w:gridCol w:w="1342"/>
        <w:gridCol w:w="6"/>
        <w:gridCol w:w="999"/>
        <w:gridCol w:w="2177"/>
      </w:tblGrid>
      <w:tr w:rsidR="00DC666B" w:rsidTr="00DC666B">
        <w:tc>
          <w:tcPr>
            <w:tcW w:w="3085" w:type="dxa"/>
            <w:vMerge w:val="restart"/>
          </w:tcPr>
          <w:p w:rsidR="00DC666B" w:rsidRDefault="00DC666B" w:rsidP="00DC66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энергосбережения и повышения энергетической эффективности</w:t>
            </w:r>
          </w:p>
        </w:tc>
        <w:tc>
          <w:tcPr>
            <w:tcW w:w="5734" w:type="dxa"/>
            <w:gridSpan w:val="5"/>
            <w:vAlign w:val="center"/>
          </w:tcPr>
          <w:p w:rsidR="00DC666B" w:rsidRDefault="00DC666B" w:rsidP="00DC666B">
            <w:pPr>
              <w:jc w:val="center"/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DC666B" w:rsidTr="00B31630">
        <w:trPr>
          <w:trHeight w:val="718"/>
        </w:trPr>
        <w:tc>
          <w:tcPr>
            <w:tcW w:w="3085" w:type="dxa"/>
            <w:vMerge/>
          </w:tcPr>
          <w:p w:rsidR="00DC666B" w:rsidRDefault="00DC666B" w:rsidP="00DC666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gridSpan w:val="4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электроэнергии,</w:t>
            </w:r>
          </w:p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 кВтч/год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электроэнергии,</w:t>
            </w:r>
          </w:p>
          <w:p w:rsidR="00DC666B" w:rsidRDefault="00DC666B" w:rsidP="00DC666B">
            <w:pPr>
              <w:jc w:val="center"/>
            </w:pPr>
            <w:r>
              <w:rPr>
                <w:rFonts w:ascii="Times New Roman" w:hAnsi="Times New Roman" w:cs="Times New Roman"/>
              </w:rPr>
              <w:t>тыс кВтч, всего</w:t>
            </w:r>
          </w:p>
        </w:tc>
      </w:tr>
      <w:tr w:rsidR="00DC666B" w:rsidTr="00DC666B">
        <w:trPr>
          <w:trHeight w:val="322"/>
        </w:trPr>
        <w:tc>
          <w:tcPr>
            <w:tcW w:w="3085" w:type="dxa"/>
            <w:vMerge/>
          </w:tcPr>
          <w:p w:rsidR="00DC666B" w:rsidRDefault="00DC666B" w:rsidP="00DC666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348" w:type="dxa"/>
            <w:gridSpan w:val="2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99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177" w:type="dxa"/>
            <w:vMerge/>
            <w:shd w:val="clear" w:color="auto" w:fill="auto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6B" w:rsidTr="00DC666B">
        <w:trPr>
          <w:trHeight w:val="813"/>
        </w:trPr>
        <w:tc>
          <w:tcPr>
            <w:tcW w:w="3085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снижению потребления электроэнергии на выработку тепла</w:t>
            </w:r>
            <w:r w:rsidR="00B31630">
              <w:rPr>
                <w:rFonts w:ascii="Times New Roman" w:hAnsi="Times New Roman" w:cs="Times New Roman"/>
              </w:rPr>
              <w:t xml:space="preserve"> (на собственные нужды)</w:t>
            </w:r>
          </w:p>
        </w:tc>
        <w:tc>
          <w:tcPr>
            <w:tcW w:w="1210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42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05" w:type="dxa"/>
            <w:gridSpan w:val="2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666B" w:rsidTr="00DC666B">
        <w:tc>
          <w:tcPr>
            <w:tcW w:w="3085" w:type="dxa"/>
          </w:tcPr>
          <w:p w:rsidR="00DC666B" w:rsidRDefault="00DC666B" w:rsidP="00DC66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организационные                                  мероприятия   </w:t>
            </w:r>
          </w:p>
        </w:tc>
        <w:tc>
          <w:tcPr>
            <w:tcW w:w="1210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42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05" w:type="dxa"/>
            <w:gridSpan w:val="2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666B" w:rsidTr="00DC666B">
        <w:trPr>
          <w:trHeight w:val="395"/>
        </w:trPr>
        <w:tc>
          <w:tcPr>
            <w:tcW w:w="3085" w:type="dxa"/>
          </w:tcPr>
          <w:p w:rsidR="00DC666B" w:rsidRDefault="00DC666B" w:rsidP="00DC66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мероприятия</w:t>
            </w:r>
          </w:p>
        </w:tc>
        <w:tc>
          <w:tcPr>
            <w:tcW w:w="5734" w:type="dxa"/>
            <w:gridSpan w:val="5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6B" w:rsidTr="00DC666B">
        <w:tc>
          <w:tcPr>
            <w:tcW w:w="3085" w:type="dxa"/>
          </w:tcPr>
          <w:p w:rsidR="00DC666B" w:rsidRDefault="00DC666B" w:rsidP="00DC66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внедрению энергоэффективного оборудования</w:t>
            </w:r>
          </w:p>
        </w:tc>
        <w:tc>
          <w:tcPr>
            <w:tcW w:w="1210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42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005" w:type="dxa"/>
            <w:gridSpan w:val="2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DC666B" w:rsidTr="00DC666B">
        <w:trPr>
          <w:trHeight w:val="749"/>
        </w:trPr>
        <w:tc>
          <w:tcPr>
            <w:tcW w:w="3085" w:type="dxa"/>
          </w:tcPr>
          <w:p w:rsidR="00DC666B" w:rsidRDefault="00DC666B" w:rsidP="00DC66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0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342" w:type="dxa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005" w:type="dxa"/>
            <w:gridSpan w:val="2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C666B" w:rsidRDefault="00DC666B" w:rsidP="00DC66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</w:tbl>
    <w:p w:rsidR="00B51009" w:rsidRDefault="00B51009" w:rsidP="00774786">
      <w:pPr>
        <w:pStyle w:val="a3"/>
        <w:rPr>
          <w:rFonts w:ascii="Times New Roman" w:hAnsi="Times New Roman" w:cs="Times New Roman"/>
        </w:rPr>
      </w:pPr>
    </w:p>
    <w:p w:rsidR="00A72771" w:rsidRDefault="00A72771" w:rsidP="00774786">
      <w:pPr>
        <w:pStyle w:val="a3"/>
        <w:rPr>
          <w:rFonts w:ascii="Times New Roman" w:hAnsi="Times New Roman" w:cs="Times New Roman"/>
        </w:rPr>
      </w:pPr>
    </w:p>
    <w:p w:rsidR="00A72771" w:rsidRDefault="00A72771" w:rsidP="00774786">
      <w:pPr>
        <w:pStyle w:val="a3"/>
        <w:rPr>
          <w:rFonts w:ascii="Times New Roman" w:hAnsi="Times New Roman" w:cs="Times New Roman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F52640" w:rsidRDefault="00F52640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9D2B5C" w:rsidRPr="00774786" w:rsidRDefault="00B51009" w:rsidP="007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6</w:t>
      </w:r>
      <w:r w:rsidR="009D2B5C" w:rsidRPr="00774786">
        <w:rPr>
          <w:rFonts w:ascii="Times New Roman" w:hAnsi="Times New Roman" w:cs="Times New Roman"/>
          <w:b/>
          <w:sz w:val="28"/>
          <w:szCs w:val="28"/>
        </w:rPr>
        <w:t xml:space="preserve">.Перечень мероприятий по энергосбережению и повышению </w:t>
      </w:r>
      <w:r w:rsidR="00A6337C" w:rsidRPr="0077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5C" w:rsidRPr="00774786">
        <w:rPr>
          <w:rFonts w:ascii="Times New Roman" w:hAnsi="Times New Roman" w:cs="Times New Roman"/>
          <w:b/>
          <w:sz w:val="28"/>
          <w:szCs w:val="28"/>
        </w:rPr>
        <w:t>энергоэффективности.</w:t>
      </w:r>
    </w:p>
    <w:p w:rsidR="00753228" w:rsidRDefault="00F958A7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целевых показателей</w:t>
      </w:r>
      <w:r w:rsidR="009D2B5C">
        <w:rPr>
          <w:rFonts w:ascii="Times New Roman" w:hAnsi="Times New Roman" w:cs="Times New Roman"/>
        </w:rPr>
        <w:t xml:space="preserve"> настоящей программы </w:t>
      </w:r>
      <w:r w:rsidR="00D14FF6">
        <w:rPr>
          <w:rFonts w:ascii="Times New Roman" w:hAnsi="Times New Roman" w:cs="Times New Roman"/>
        </w:rPr>
        <w:t xml:space="preserve"> по выбранным основным направлениям следует</w:t>
      </w:r>
      <w:r w:rsidR="00A6337C">
        <w:rPr>
          <w:rFonts w:ascii="Times New Roman" w:hAnsi="Times New Roman" w:cs="Times New Roman"/>
        </w:rPr>
        <w:t xml:space="preserve"> решить задачи по  внедрению</w:t>
      </w:r>
      <w:r w:rsidR="009D2B5C" w:rsidRPr="009D2B5C">
        <w:rPr>
          <w:rFonts w:ascii="Times New Roman" w:hAnsi="Times New Roman" w:cs="Times New Roman"/>
        </w:rPr>
        <w:t xml:space="preserve"> </w:t>
      </w:r>
      <w:r w:rsidR="00A6337C">
        <w:rPr>
          <w:rFonts w:ascii="Times New Roman" w:hAnsi="Times New Roman" w:cs="Times New Roman"/>
        </w:rPr>
        <w:t>следующих мероприятий</w:t>
      </w:r>
      <w:r w:rsidR="00D14FF6">
        <w:rPr>
          <w:rFonts w:ascii="Times New Roman" w:hAnsi="Times New Roman" w:cs="Times New Roman"/>
        </w:rPr>
        <w:t>:</w:t>
      </w:r>
    </w:p>
    <w:p w:rsidR="007E73F5" w:rsidRPr="00DD5F42" w:rsidRDefault="00DD5F42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3228" w:rsidRPr="00DD5F42">
        <w:rPr>
          <w:rFonts w:ascii="Times New Roman" w:hAnsi="Times New Roman" w:cs="Times New Roman"/>
        </w:rPr>
        <w:t>.1.Организационные мероприятия</w:t>
      </w:r>
      <w:r w:rsidR="005A2076" w:rsidRPr="00DD5F42">
        <w:rPr>
          <w:rFonts w:ascii="Times New Roman" w:hAnsi="Times New Roman" w:cs="Times New Roman"/>
        </w:rPr>
        <w:t xml:space="preserve"> по сбережению </w:t>
      </w:r>
      <w:r w:rsidR="004C0029">
        <w:rPr>
          <w:rFonts w:ascii="Times New Roman" w:hAnsi="Times New Roman" w:cs="Times New Roman"/>
        </w:rPr>
        <w:t>электрической</w:t>
      </w:r>
      <w:r w:rsidR="005A2076" w:rsidRPr="00DD5F42">
        <w:rPr>
          <w:rFonts w:ascii="Times New Roman" w:hAnsi="Times New Roman" w:cs="Times New Roman"/>
        </w:rPr>
        <w:t xml:space="preserve"> энергии, а именно:</w:t>
      </w:r>
    </w:p>
    <w:p w:rsidR="00831D61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E93404" w:rsidRPr="00706666">
        <w:rPr>
          <w:rFonts w:ascii="Times New Roman" w:hAnsi="Times New Roman" w:cs="Times New Roman"/>
        </w:rPr>
        <w:t>.1.2</w:t>
      </w:r>
      <w:r w:rsidR="004D16EE" w:rsidRPr="00706666">
        <w:rPr>
          <w:rFonts w:ascii="Times New Roman" w:hAnsi="Times New Roman" w:cs="Times New Roman"/>
        </w:rPr>
        <w:t>.</w:t>
      </w:r>
      <w:r w:rsidR="00E34997">
        <w:rPr>
          <w:rFonts w:ascii="Times New Roman" w:hAnsi="Times New Roman" w:cs="Times New Roman"/>
        </w:rPr>
        <w:t xml:space="preserve">Внедрение </w:t>
      </w:r>
      <w:r w:rsidR="00E93404" w:rsidRPr="00706666">
        <w:rPr>
          <w:rFonts w:ascii="Times New Roman" w:hAnsi="Times New Roman" w:cs="Times New Roman"/>
        </w:rPr>
        <w:t xml:space="preserve"> конкретных мер, направленных на сбережение тепла в производственных помещениях (регламент проветривания, регламент  соблюдения температурного режима и т.д.)</w:t>
      </w:r>
    </w:p>
    <w:p w:rsidR="00E93404" w:rsidRPr="00706666" w:rsidRDefault="00E34997" w:rsidP="00E34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F42" w:rsidRPr="00706666">
        <w:rPr>
          <w:rFonts w:ascii="Times New Roman" w:hAnsi="Times New Roman" w:cs="Times New Roman"/>
        </w:rPr>
        <w:t>6</w:t>
      </w:r>
      <w:r w:rsidR="00E93404" w:rsidRPr="00706666">
        <w:rPr>
          <w:rFonts w:ascii="Times New Roman" w:hAnsi="Times New Roman" w:cs="Times New Roman"/>
        </w:rPr>
        <w:t xml:space="preserve">.1.3.Разработка и внедрение методов материального поощрения и взыскания работников предприятия за </w:t>
      </w:r>
      <w:r>
        <w:rPr>
          <w:rFonts w:ascii="Times New Roman" w:hAnsi="Times New Roman" w:cs="Times New Roman"/>
        </w:rPr>
        <w:t xml:space="preserve">   </w:t>
      </w:r>
      <w:r w:rsidR="00E93404" w:rsidRPr="00706666">
        <w:rPr>
          <w:rFonts w:ascii="Times New Roman" w:hAnsi="Times New Roman" w:cs="Times New Roman"/>
        </w:rPr>
        <w:t>экономию тепла.</w:t>
      </w:r>
    </w:p>
    <w:p w:rsidR="00E93404" w:rsidRPr="00706666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E93404" w:rsidRPr="00706666">
        <w:rPr>
          <w:rFonts w:ascii="Times New Roman" w:hAnsi="Times New Roman" w:cs="Times New Roman"/>
        </w:rPr>
        <w:t>.1.4.Проведение учебы работников пре</w:t>
      </w:r>
      <w:r w:rsidR="0038028F" w:rsidRPr="00706666">
        <w:rPr>
          <w:rFonts w:ascii="Times New Roman" w:hAnsi="Times New Roman" w:cs="Times New Roman"/>
        </w:rPr>
        <w:t>дприятия по методам экономии тепла и иной агитационной работы в этой сфере.</w:t>
      </w:r>
    </w:p>
    <w:p w:rsidR="0038028F" w:rsidRPr="00706666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38028F" w:rsidRPr="00706666">
        <w:rPr>
          <w:rFonts w:ascii="Times New Roman" w:hAnsi="Times New Roman" w:cs="Times New Roman"/>
        </w:rPr>
        <w:t>.1.5.Ежеквартальный отчет комиссии о проделанной работе и достигнутых результатах.</w:t>
      </w:r>
    </w:p>
    <w:p w:rsidR="0038028F" w:rsidRDefault="0038028F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Срок внедрения о</w:t>
      </w:r>
      <w:r w:rsidR="00E34997">
        <w:rPr>
          <w:rFonts w:ascii="Times New Roman" w:hAnsi="Times New Roman" w:cs="Times New Roman"/>
        </w:rPr>
        <w:t>рганизационных мероприятий -2015</w:t>
      </w:r>
      <w:r w:rsidR="005552D6">
        <w:rPr>
          <w:rFonts w:ascii="Times New Roman" w:hAnsi="Times New Roman" w:cs="Times New Roman"/>
        </w:rPr>
        <w:t>-2017</w:t>
      </w:r>
      <w:r w:rsidRPr="00706666">
        <w:rPr>
          <w:rFonts w:ascii="Times New Roman" w:hAnsi="Times New Roman" w:cs="Times New Roman"/>
        </w:rPr>
        <w:t xml:space="preserve"> год</w:t>
      </w:r>
      <w:r w:rsidR="005552D6">
        <w:rPr>
          <w:rFonts w:ascii="Times New Roman" w:hAnsi="Times New Roman" w:cs="Times New Roman"/>
        </w:rPr>
        <w:t>ы</w:t>
      </w:r>
      <w:r w:rsidRPr="00706666">
        <w:rPr>
          <w:rFonts w:ascii="Times New Roman" w:hAnsi="Times New Roman" w:cs="Times New Roman"/>
        </w:rPr>
        <w:t>.</w:t>
      </w:r>
    </w:p>
    <w:p w:rsidR="00E34997" w:rsidRDefault="00E34997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34997" w:rsidRPr="00706666" w:rsidRDefault="00E34997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4</w:t>
      </w:r>
    </w:p>
    <w:p w:rsidR="00071C91" w:rsidRPr="00FF5182" w:rsidRDefault="00DD5F42" w:rsidP="00BC45FF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6.4. </w:t>
      </w:r>
      <w:r w:rsidR="0038028F" w:rsidRPr="00670E79">
        <w:rPr>
          <w:rFonts w:ascii="Times New Roman" w:hAnsi="Times New Roman" w:cs="Times New Roman"/>
        </w:rPr>
        <w:t>Реконструкция части существующего и строительство  нового</w:t>
      </w:r>
      <w:r w:rsidR="00F93295" w:rsidRPr="00670E79">
        <w:rPr>
          <w:rFonts w:ascii="Times New Roman" w:hAnsi="Times New Roman" w:cs="Times New Roman"/>
        </w:rPr>
        <w:t xml:space="preserve"> </w:t>
      </w:r>
      <w:r w:rsidR="0038028F" w:rsidRPr="00670E79">
        <w:rPr>
          <w:rFonts w:ascii="Times New Roman" w:hAnsi="Times New Roman" w:cs="Times New Roman"/>
        </w:rPr>
        <w:t xml:space="preserve"> энергооборудования  , используемого при передаче электрической энергии в соответствии с инвестиционной программой ООО «Энергошаля» на 2012-2014 годы</w:t>
      </w:r>
      <w:r w:rsidR="00F93295" w:rsidRPr="00670E79">
        <w:rPr>
          <w:rFonts w:ascii="Times New Roman" w:hAnsi="Times New Roman" w:cs="Times New Roman"/>
        </w:rPr>
        <w:t xml:space="preserve"> с целью снижения технически</w:t>
      </w:r>
      <w:r w:rsidR="00071C91">
        <w:rPr>
          <w:rFonts w:ascii="Times New Roman" w:hAnsi="Times New Roman" w:cs="Times New Roman"/>
        </w:rPr>
        <w:t>х потерь электроэнергии в сетях, а именно:                                  -реконструкция</w:t>
      </w:r>
      <w:r w:rsidR="00071C91" w:rsidRPr="000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"ТП№2 Фрунзе", ПС 10/0,4 кВ "ТП№2 Поселок 1.Илим",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"ТП№3.ФАП.Илим",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"ТП№6.Поселок 2.Илим".</w:t>
      </w:r>
      <w:r w:rsid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-строительство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10/0,4 кВ "ТП№43 Маслозавод",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"фид№11оп.№19/44 -ТП№43 Маслозавод",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"ТП№45 Ясная 2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"фид№11оп.№19/37-ТП№45 Ясная 2"</w:t>
      </w:r>
      <w:r w:rsidR="00BC45FF">
        <w:rPr>
          <w:sz w:val="24"/>
          <w:szCs w:val="24"/>
        </w:rPr>
        <w:t>,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11 Ж.Дорожная.Илим",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"фид"ЛПХ.Илим"оп.№6- ТП№11 Ж.Дорожная.Илим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12. Новая.Илим", ВЛ-10кВ  "фид"ЛПХ.Илим"оп.№16- ТП№ 12. Новая.Илим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13.Попова.Илим",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"фид"ЛПХ.Илим"оп.№17- ТП№ 13.Попова.Илим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 10/0,4 кВ "ТП№ 6.Новая.Сабик",</w:t>
      </w:r>
      <w:r w:rsidR="00071C91" w:rsidRPr="00FF5182">
        <w:rPr>
          <w:color w:val="000000" w:themeColor="text1"/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ВЛ-10кВ  "фид№3"ЛПХ.Сабик"оп.№ 52 - ТП№ 6 Новая.Сабик",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7.Советская.Сабик",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"фид№4"Совхоз.Сабик"оп.№18- ТП№ 7 Советская 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8.Береговая.Сабик",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"фид№4"Совхоз.Сабик"оп.№18 - ТП№ 8 Береговая 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9.Комсомольская.Сабик",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"фид№3"ЛПХ.Сабик"оп.№16  - ТП№ 9 Комсомольская .Сабик",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 Пермяки.Пруд",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"Фид."Пермяки"оп.№15  - ТП Пермяки.Пруд",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 Вырубки.",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"Фид."Вырубки(на балансе РЖД)"оп.№1  - ТП Вырубки",</w:t>
      </w:r>
      <w:r w:rsidR="00071C91" w:rsidRPr="00FF5182">
        <w:rPr>
          <w:sz w:val="24"/>
          <w:szCs w:val="24"/>
        </w:rPr>
        <w:t xml:space="preserve"> </w:t>
      </w:r>
    </w:p>
    <w:p w:rsidR="0038028F" w:rsidRPr="00670E79" w:rsidRDefault="0038028F" w:rsidP="00D5519D">
      <w:pPr>
        <w:rPr>
          <w:rFonts w:ascii="Times New Roman" w:hAnsi="Times New Roman" w:cs="Times New Roman"/>
        </w:rPr>
      </w:pPr>
    </w:p>
    <w:p w:rsidR="00D5519D" w:rsidRDefault="00DD5F42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ED4996" w:rsidRPr="00670E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6211E" w:rsidRPr="00670E79">
        <w:rPr>
          <w:rFonts w:ascii="Times New Roman" w:hAnsi="Times New Roman" w:cs="Times New Roman"/>
        </w:rPr>
        <w:t xml:space="preserve">Проведение электротехнологических обследований </w:t>
      </w:r>
      <w:r w:rsidR="00097EB8" w:rsidRPr="00670E79">
        <w:rPr>
          <w:rFonts w:ascii="Times New Roman" w:hAnsi="Times New Roman" w:cs="Times New Roman"/>
        </w:rPr>
        <w:t>и энергетической паспортизации объектов ООО «Энергошаля» с целью получения дальнейших путей энергосбережения и энергетической эффективности и в соответствии с требованиями действующего законодательства</w:t>
      </w:r>
      <w:r w:rsidR="00D5519D">
        <w:rPr>
          <w:rFonts w:ascii="Times New Roman" w:hAnsi="Times New Roman" w:cs="Times New Roman"/>
        </w:rPr>
        <w:t xml:space="preserve"> осуществлено.</w:t>
      </w:r>
    </w:p>
    <w:p w:rsidR="00C9029B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029B" w:rsidRPr="00670E79">
        <w:rPr>
          <w:rFonts w:ascii="Times New Roman" w:hAnsi="Times New Roman" w:cs="Times New Roman"/>
        </w:rPr>
        <w:t>Внедрение иных мероприятий, определенных  «Требованиями к программам в области энергосбережения и повышения энергетической эффективности…» не актуально по следующим причинам:</w:t>
      </w:r>
    </w:p>
    <w:p w:rsidR="00C9029B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9029B" w:rsidRPr="00670E79">
        <w:rPr>
          <w:rFonts w:ascii="Times New Roman" w:hAnsi="Times New Roman" w:cs="Times New Roman"/>
        </w:rPr>
        <w:t xml:space="preserve">– оптимизация установившихся режимов электрических сетей по активной и реактивной мощности и установка оборудования для компенсации реактивной мощности не требуются , т.к. у ООО </w:t>
      </w:r>
      <w:r w:rsidR="00512090" w:rsidRPr="00670E79">
        <w:rPr>
          <w:rFonts w:ascii="Times New Roman" w:hAnsi="Times New Roman" w:cs="Times New Roman"/>
        </w:rPr>
        <w:t>«</w:t>
      </w:r>
      <w:r w:rsidR="00C9029B" w:rsidRPr="00670E79">
        <w:rPr>
          <w:rFonts w:ascii="Times New Roman" w:hAnsi="Times New Roman" w:cs="Times New Roman"/>
        </w:rPr>
        <w:t>Энергошаля»</w:t>
      </w:r>
      <w:r w:rsidR="00512090" w:rsidRPr="00670E79">
        <w:rPr>
          <w:rFonts w:ascii="Times New Roman" w:hAnsi="Times New Roman" w:cs="Times New Roman"/>
        </w:rPr>
        <w:t xml:space="preserve"> отсутствуют потребители со значительным потреблением реактивной мощности;</w:t>
      </w:r>
    </w:p>
    <w:p w:rsidR="00512090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2090" w:rsidRPr="00670E79">
        <w:rPr>
          <w:rFonts w:ascii="Times New Roman" w:hAnsi="Times New Roman" w:cs="Times New Roman"/>
        </w:rPr>
        <w:t>– оптимизация схемных режимов не представляется возможной , т.к. сети , обслуживаемые предприятием не закольцованы;</w:t>
      </w:r>
    </w:p>
    <w:p w:rsidR="00512090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2090" w:rsidRPr="00670E79">
        <w:rPr>
          <w:rFonts w:ascii="Times New Roman" w:hAnsi="Times New Roman" w:cs="Times New Roman"/>
        </w:rPr>
        <w:t xml:space="preserve">– на всех границах балансовой принадлежности и эксплуатационной ответственности ООО «Энергошаля», на самом предприятии ,а также у всех потребителей, присоединенных к электрическим сетям предприятия установлены приборы учета электроэнергии требуемого класса точности. Своевременное и достоверное снятие показаний </w:t>
      </w:r>
      <w:r w:rsidR="00685D44" w:rsidRPr="00670E79">
        <w:rPr>
          <w:rFonts w:ascii="Times New Roman" w:hAnsi="Times New Roman" w:cs="Times New Roman"/>
        </w:rPr>
        <w:t>приборов учета организовано.</w:t>
      </w:r>
    </w:p>
    <w:p w:rsidR="00685D44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5D44" w:rsidRPr="00670E79">
        <w:rPr>
          <w:rFonts w:ascii="Times New Roman" w:hAnsi="Times New Roman" w:cs="Times New Roman"/>
        </w:rPr>
        <w:t>– регулирование напряжения в электрических сетях п</w:t>
      </w:r>
      <w:r w:rsidR="00B31630">
        <w:rPr>
          <w:rFonts w:ascii="Times New Roman" w:hAnsi="Times New Roman" w:cs="Times New Roman"/>
        </w:rPr>
        <w:t>р</w:t>
      </w:r>
      <w:r w:rsidR="00685D44" w:rsidRPr="00670E79">
        <w:rPr>
          <w:rFonts w:ascii="Times New Roman" w:hAnsi="Times New Roman" w:cs="Times New Roman"/>
        </w:rPr>
        <w:t>оизводится.</w:t>
      </w:r>
    </w:p>
    <w:p w:rsidR="00706666" w:rsidRDefault="00DD5F42" w:rsidP="007066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2">
        <w:rPr>
          <w:rFonts w:ascii="Times New Roman" w:hAnsi="Times New Roman" w:cs="Times New Roman"/>
          <w:b/>
          <w:sz w:val="28"/>
          <w:szCs w:val="28"/>
        </w:rPr>
        <w:t>7</w:t>
      </w:r>
      <w:r w:rsidR="00097EB8" w:rsidRPr="00DD5F42">
        <w:rPr>
          <w:rFonts w:ascii="Times New Roman" w:hAnsi="Times New Roman" w:cs="Times New Roman"/>
          <w:b/>
          <w:sz w:val="28"/>
          <w:szCs w:val="28"/>
        </w:rPr>
        <w:t>.</w:t>
      </w:r>
      <w:r w:rsidR="003119C4" w:rsidRPr="00DD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EB8" w:rsidRPr="00DD5F42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F958A7" w:rsidRPr="00DD5F42">
        <w:rPr>
          <w:rFonts w:ascii="Times New Roman" w:hAnsi="Times New Roman" w:cs="Times New Roman"/>
          <w:b/>
          <w:sz w:val="28"/>
          <w:szCs w:val="28"/>
        </w:rPr>
        <w:t>экономического эффекта от внедрения мероприятий.</w:t>
      </w:r>
      <w:r w:rsidR="00097EB8" w:rsidRPr="00DD5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9C4" w:rsidRPr="00DD5F42" w:rsidRDefault="003119C4" w:rsidP="007066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2">
        <w:rPr>
          <w:rFonts w:ascii="Times New Roman" w:hAnsi="Times New Roman" w:cs="Times New Roman"/>
          <w:b/>
          <w:sz w:val="28"/>
          <w:szCs w:val="28"/>
        </w:rPr>
        <w:t>Расчет затрат на внедрение мероприятий.</w:t>
      </w:r>
    </w:p>
    <w:p w:rsidR="003119C4" w:rsidRDefault="003119C4" w:rsidP="00706666">
      <w:pPr>
        <w:pStyle w:val="a3"/>
        <w:numPr>
          <w:ilvl w:val="1"/>
          <w:numId w:val="12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DD5F42">
        <w:rPr>
          <w:rFonts w:ascii="Times New Roman" w:hAnsi="Times New Roman" w:cs="Times New Roman"/>
        </w:rPr>
        <w:t xml:space="preserve">Расчет снижения технических потерь, затрат на ремонт сетей, величины недоотпуска электрической энергии потребителем в результате </w:t>
      </w:r>
      <w:r w:rsidR="00C60FFF">
        <w:rPr>
          <w:rFonts w:ascii="Times New Roman" w:hAnsi="Times New Roman" w:cs="Times New Roman"/>
        </w:rPr>
        <w:t>внедрения энергоэффективного оборудования (</w:t>
      </w:r>
      <w:r w:rsidRPr="00DD5F42">
        <w:rPr>
          <w:rFonts w:ascii="Times New Roman" w:hAnsi="Times New Roman" w:cs="Times New Roman"/>
        </w:rPr>
        <w:t>реконструкции части существующего и строительства ново</w:t>
      </w:r>
      <w:r w:rsidR="00EF00B0" w:rsidRPr="00DD5F42">
        <w:rPr>
          <w:rFonts w:ascii="Times New Roman" w:hAnsi="Times New Roman" w:cs="Times New Roman"/>
        </w:rPr>
        <w:t>го энергетического оборудования</w:t>
      </w:r>
      <w:r w:rsidR="00C60FFF">
        <w:rPr>
          <w:rFonts w:ascii="Times New Roman" w:hAnsi="Times New Roman" w:cs="Times New Roman"/>
        </w:rPr>
        <w:t>)</w:t>
      </w:r>
      <w:r w:rsidR="00EF00B0" w:rsidRPr="00DD5F42">
        <w:rPr>
          <w:rFonts w:ascii="Times New Roman" w:hAnsi="Times New Roman" w:cs="Times New Roman"/>
        </w:rPr>
        <w:t xml:space="preserve"> приведен в </w:t>
      </w:r>
      <w:r w:rsidR="00DD5F42">
        <w:rPr>
          <w:rFonts w:ascii="Times New Roman" w:hAnsi="Times New Roman" w:cs="Times New Roman"/>
        </w:rPr>
        <w:t xml:space="preserve"> </w:t>
      </w:r>
      <w:r w:rsidR="00EF00B0" w:rsidRPr="00DD5F42">
        <w:rPr>
          <w:rFonts w:ascii="Times New Roman" w:hAnsi="Times New Roman" w:cs="Times New Roman"/>
        </w:rPr>
        <w:t>Приложении 1</w:t>
      </w:r>
      <w:r w:rsidR="00DD5F42">
        <w:rPr>
          <w:rFonts w:ascii="Times New Roman" w:hAnsi="Times New Roman" w:cs="Times New Roman"/>
        </w:rPr>
        <w:t xml:space="preserve"> </w:t>
      </w:r>
      <w:r w:rsidR="00EF00B0" w:rsidRPr="00DD5F42">
        <w:rPr>
          <w:rFonts w:ascii="Times New Roman" w:hAnsi="Times New Roman" w:cs="Times New Roman"/>
        </w:rPr>
        <w:t>к настоящей программе.  Р</w:t>
      </w:r>
      <w:r w:rsidRPr="00DD5F42">
        <w:rPr>
          <w:rFonts w:ascii="Times New Roman" w:hAnsi="Times New Roman" w:cs="Times New Roman"/>
        </w:rPr>
        <w:t xml:space="preserve">асчет затрат на внедрение </w:t>
      </w:r>
      <w:r w:rsidR="00EF00B0" w:rsidRPr="00DD5F42">
        <w:rPr>
          <w:rFonts w:ascii="Times New Roman" w:hAnsi="Times New Roman" w:cs="Times New Roman"/>
        </w:rPr>
        <w:t>указанного мероприятия приведен</w:t>
      </w:r>
      <w:r w:rsidRPr="00DD5F42">
        <w:rPr>
          <w:rFonts w:ascii="Times New Roman" w:hAnsi="Times New Roman" w:cs="Times New Roman"/>
        </w:rPr>
        <w:t xml:space="preserve"> в материалах инвестиционной программы ООО «Энергошаля».</w:t>
      </w:r>
    </w:p>
    <w:p w:rsidR="00DD5F42" w:rsidRPr="00DD5F42" w:rsidRDefault="00DD5F42" w:rsidP="00774786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</w:p>
    <w:p w:rsidR="00E34997" w:rsidRDefault="00E34997" w:rsidP="002D5C71">
      <w:pPr>
        <w:spacing w:after="0" w:line="24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</w:p>
    <w:p w:rsidR="00DD2743" w:rsidRDefault="00E34997" w:rsidP="002D5C71">
      <w:pPr>
        <w:spacing w:after="0" w:line="24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5                  </w:t>
      </w:r>
    </w:p>
    <w:p w:rsidR="00FF5182" w:rsidRDefault="00FF5182" w:rsidP="00FF5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58A7" w:rsidRPr="00774786">
        <w:rPr>
          <w:rFonts w:ascii="Times New Roman" w:hAnsi="Times New Roman" w:cs="Times New Roman"/>
        </w:rPr>
        <w:t>П</w:t>
      </w:r>
      <w:r w:rsidR="006F400D" w:rsidRPr="00774786">
        <w:rPr>
          <w:rFonts w:ascii="Times New Roman" w:hAnsi="Times New Roman" w:cs="Times New Roman"/>
        </w:rPr>
        <w:t>еречень внедряемых</w:t>
      </w:r>
      <w:r w:rsidR="00DD2743" w:rsidRPr="00774786">
        <w:rPr>
          <w:rFonts w:ascii="Times New Roman" w:hAnsi="Times New Roman" w:cs="Times New Roman"/>
        </w:rPr>
        <w:t xml:space="preserve"> мероприятий, их сроки, достигаемый эффект, потребность в финансовых ресурсах и </w:t>
      </w:r>
      <w:r>
        <w:rPr>
          <w:rFonts w:ascii="Times New Roman" w:hAnsi="Times New Roman" w:cs="Times New Roman"/>
        </w:rPr>
        <w:t xml:space="preserve">  </w:t>
      </w:r>
      <w:r w:rsidR="00DD2743" w:rsidRPr="00774786">
        <w:rPr>
          <w:rFonts w:ascii="Times New Roman" w:hAnsi="Times New Roman" w:cs="Times New Roman"/>
        </w:rPr>
        <w:t>источниках фина</w:t>
      </w:r>
      <w:r w:rsidR="00F958A7" w:rsidRPr="00774786">
        <w:rPr>
          <w:rFonts w:ascii="Times New Roman" w:hAnsi="Times New Roman" w:cs="Times New Roman"/>
        </w:rPr>
        <w:t>нсирования приведены в таблице</w:t>
      </w:r>
      <w:r>
        <w:rPr>
          <w:rFonts w:ascii="Times New Roman" w:hAnsi="Times New Roman" w:cs="Times New Roman"/>
        </w:rPr>
        <w:t xml:space="preserve"> 2.                                                                </w:t>
      </w:r>
    </w:p>
    <w:p w:rsidR="006F400D" w:rsidRPr="0073449A" w:rsidRDefault="0073449A" w:rsidP="007344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FF5182" w:rsidRPr="00FF5182">
        <w:rPr>
          <w:rFonts w:ascii="Times New Roman" w:hAnsi="Times New Roman" w:cs="Times New Roman"/>
        </w:rPr>
        <w:t>Таблица 2</w:t>
      </w:r>
      <w:r w:rsidR="00FF51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C03F4" w:rsidRPr="0073449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6F400D" w:rsidRPr="0073449A">
        <w:rPr>
          <w:rFonts w:ascii="Times New Roman" w:hAnsi="Times New Roman" w:cs="Times New Roman"/>
          <w:sz w:val="28"/>
          <w:szCs w:val="28"/>
        </w:rPr>
        <w:t>Перечень внедряемых мероприятий</w:t>
      </w:r>
    </w:p>
    <w:p w:rsidR="00F52640" w:rsidRDefault="00F52640" w:rsidP="00AC03F4">
      <w:pPr>
        <w:pStyle w:val="a3"/>
        <w:ind w:left="142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59"/>
        <w:tblW w:w="10598" w:type="dxa"/>
        <w:tblLayout w:type="fixed"/>
        <w:tblLook w:val="04A0"/>
      </w:tblPr>
      <w:tblGrid>
        <w:gridCol w:w="2552"/>
        <w:gridCol w:w="1100"/>
        <w:gridCol w:w="1168"/>
        <w:gridCol w:w="1134"/>
        <w:gridCol w:w="1276"/>
        <w:gridCol w:w="992"/>
        <w:gridCol w:w="1134"/>
        <w:gridCol w:w="1242"/>
      </w:tblGrid>
      <w:tr w:rsidR="0073449A" w:rsidTr="0073449A">
        <w:tc>
          <w:tcPr>
            <w:tcW w:w="2552" w:type="dxa"/>
            <w:vMerge w:val="restart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00" w:type="dxa"/>
            <w:vMerge w:val="restart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Срок внедрения</w:t>
            </w:r>
          </w:p>
        </w:tc>
        <w:tc>
          <w:tcPr>
            <w:tcW w:w="1168" w:type="dxa"/>
            <w:vMerge w:val="restart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Затраты на внедрение, тыс. руб</w:t>
            </w:r>
          </w:p>
        </w:tc>
        <w:tc>
          <w:tcPr>
            <w:tcW w:w="3402" w:type="dxa"/>
            <w:gridSpan w:val="3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Эффект от внедрения</w:t>
            </w:r>
          </w:p>
        </w:tc>
        <w:tc>
          <w:tcPr>
            <w:tcW w:w="1134" w:type="dxa"/>
            <w:vMerge w:val="restart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Срок окупаемости</w:t>
            </w:r>
          </w:p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,лет</w:t>
            </w:r>
          </w:p>
        </w:tc>
      </w:tr>
      <w:tr w:rsidR="0073449A" w:rsidTr="0073449A">
        <w:trPr>
          <w:trHeight w:val="943"/>
        </w:trPr>
        <w:tc>
          <w:tcPr>
            <w:tcW w:w="2552" w:type="dxa"/>
            <w:vMerge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кВтч/год</w:t>
            </w:r>
          </w:p>
        </w:tc>
        <w:tc>
          <w:tcPr>
            <w:tcW w:w="1276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Руб/кВтч</w:t>
            </w:r>
          </w:p>
        </w:tc>
        <w:tc>
          <w:tcPr>
            <w:tcW w:w="992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Тыс.руб/год</w:t>
            </w:r>
          </w:p>
        </w:tc>
        <w:tc>
          <w:tcPr>
            <w:tcW w:w="1134" w:type="dxa"/>
            <w:vMerge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49A" w:rsidTr="0073449A">
        <w:tc>
          <w:tcPr>
            <w:tcW w:w="2552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В т.ч.:Организационные мероприятия по сбережению тепловой энергии</w:t>
            </w:r>
          </w:p>
        </w:tc>
        <w:tc>
          <w:tcPr>
            <w:tcW w:w="1100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1168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992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134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49A" w:rsidTr="0073449A">
        <w:trPr>
          <w:trHeight w:val="1380"/>
        </w:trPr>
        <w:tc>
          <w:tcPr>
            <w:tcW w:w="2552" w:type="dxa"/>
            <w:vMerge w:val="restart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Реконструкция части существующего и строительство  нового  энергооборудования  , используемого при передаче электрической энергии в соответствии с инвестиционной программой ООО «Энергошаля» на 2015 год с целью снижения технических потерь электроэнергии в сетях..</w:t>
            </w:r>
          </w:p>
        </w:tc>
        <w:tc>
          <w:tcPr>
            <w:tcW w:w="1100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5965</w:t>
            </w:r>
          </w:p>
        </w:tc>
        <w:tc>
          <w:tcPr>
            <w:tcW w:w="1134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21410,74</w:t>
            </w:r>
          </w:p>
        </w:tc>
        <w:tc>
          <w:tcPr>
            <w:tcW w:w="1276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992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Инвестиционная программа ООО «Энергошаля» </w:t>
            </w:r>
          </w:p>
        </w:tc>
        <w:tc>
          <w:tcPr>
            <w:tcW w:w="1242" w:type="dxa"/>
            <w:vMerge w:val="restart"/>
            <w:vAlign w:val="center"/>
          </w:tcPr>
          <w:p w:rsidR="0073449A" w:rsidRPr="00E2383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83A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3449A" w:rsidTr="0073449A">
        <w:trPr>
          <w:trHeight w:val="833"/>
        </w:trPr>
        <w:tc>
          <w:tcPr>
            <w:tcW w:w="2552" w:type="dxa"/>
            <w:vMerge/>
            <w:vAlign w:val="center"/>
          </w:tcPr>
          <w:p w:rsidR="0073449A" w:rsidRPr="0038028F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68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5965</w:t>
            </w:r>
          </w:p>
        </w:tc>
        <w:tc>
          <w:tcPr>
            <w:tcW w:w="1134" w:type="dxa"/>
            <w:vAlign w:val="center"/>
          </w:tcPr>
          <w:p w:rsidR="0073449A" w:rsidRP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49A">
              <w:rPr>
                <w:rFonts w:ascii="Times New Roman" w:hAnsi="Times New Roman" w:cs="Times New Roman"/>
                <w:sz w:val="18"/>
                <w:szCs w:val="18"/>
              </w:rPr>
              <w:t>21410,74</w:t>
            </w:r>
          </w:p>
        </w:tc>
        <w:tc>
          <w:tcPr>
            <w:tcW w:w="1276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92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программа ООО «Энергошаля»</w:t>
            </w:r>
          </w:p>
        </w:tc>
        <w:tc>
          <w:tcPr>
            <w:tcW w:w="1242" w:type="dxa"/>
            <w:vMerge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49A" w:rsidTr="0073449A">
        <w:trPr>
          <w:trHeight w:val="353"/>
        </w:trPr>
        <w:tc>
          <w:tcPr>
            <w:tcW w:w="2552" w:type="dxa"/>
            <w:vMerge/>
            <w:vAlign w:val="center"/>
          </w:tcPr>
          <w:p w:rsidR="0073449A" w:rsidRPr="0038028F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68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</w:t>
            </w:r>
          </w:p>
        </w:tc>
        <w:tc>
          <w:tcPr>
            <w:tcW w:w="1134" w:type="dxa"/>
            <w:vAlign w:val="center"/>
          </w:tcPr>
          <w:p w:rsidR="0073449A" w:rsidRP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49A">
              <w:rPr>
                <w:rFonts w:ascii="Times New Roman" w:hAnsi="Times New Roman" w:cs="Times New Roman"/>
                <w:sz w:val="18"/>
                <w:szCs w:val="18"/>
              </w:rPr>
              <w:t>21410,74</w:t>
            </w:r>
          </w:p>
        </w:tc>
        <w:tc>
          <w:tcPr>
            <w:tcW w:w="1276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92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программа ООО «Энергошаля»</w:t>
            </w:r>
          </w:p>
        </w:tc>
        <w:tc>
          <w:tcPr>
            <w:tcW w:w="1242" w:type="dxa"/>
            <w:vMerge/>
            <w:vAlign w:val="center"/>
          </w:tcPr>
          <w:p w:rsidR="0073449A" w:rsidRDefault="0073449A" w:rsidP="0073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D86" w:rsidRDefault="0073449A" w:rsidP="00B31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1D61">
        <w:rPr>
          <w:rFonts w:ascii="Times New Roman" w:hAnsi="Times New Roman" w:cs="Times New Roman"/>
          <w:b/>
          <w:sz w:val="28"/>
          <w:szCs w:val="28"/>
        </w:rPr>
        <w:t>8.</w:t>
      </w:r>
      <w:r w:rsidR="00831D61" w:rsidRPr="00774786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ООО «Энергошаля».</w:t>
      </w:r>
    </w:p>
    <w:p w:rsidR="0073449A" w:rsidRDefault="00DD2743" w:rsidP="007344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«Энергошаля осуществляет деятельность по передаче электрическо</w:t>
      </w:r>
      <w:r w:rsidR="00EF00B0">
        <w:rPr>
          <w:rFonts w:ascii="Times New Roman" w:hAnsi="Times New Roman" w:cs="Times New Roman"/>
        </w:rPr>
        <w:t>й энергии потребителям более</w:t>
      </w:r>
      <w:r>
        <w:rPr>
          <w:rFonts w:ascii="Times New Roman" w:hAnsi="Times New Roman" w:cs="Times New Roman"/>
        </w:rPr>
        <w:t xml:space="preserve"> 14 лет. Предприятие работает устойчиво, предпосылок к снижению эффективности работы предприятия нет.</w:t>
      </w:r>
    </w:p>
    <w:p w:rsidR="003057A7" w:rsidRPr="0073449A" w:rsidRDefault="00DA3DA1" w:rsidP="0073449A">
      <w:pPr>
        <w:jc w:val="center"/>
        <w:rPr>
          <w:rFonts w:ascii="Times New Roman" w:hAnsi="Times New Roman" w:cs="Times New Roman"/>
        </w:rPr>
      </w:pPr>
      <w:r w:rsidRPr="00DA3DA1">
        <w:rPr>
          <w:rFonts w:ascii="Times New Roman" w:hAnsi="Times New Roman" w:cs="Times New Roman"/>
          <w:b/>
          <w:sz w:val="28"/>
          <w:szCs w:val="28"/>
        </w:rPr>
        <w:t>9.Прогноз потребления (производства) энергоресурсов.</w:t>
      </w:r>
    </w:p>
    <w:tbl>
      <w:tblPr>
        <w:tblStyle w:val="a4"/>
        <w:tblW w:w="0" w:type="auto"/>
        <w:tblLook w:val="04A0"/>
      </w:tblPr>
      <w:tblGrid>
        <w:gridCol w:w="3794"/>
        <w:gridCol w:w="1843"/>
        <w:gridCol w:w="1559"/>
        <w:gridCol w:w="1843"/>
        <w:gridCol w:w="1643"/>
      </w:tblGrid>
      <w:tr w:rsidR="005B3539" w:rsidTr="002E6CCF">
        <w:tc>
          <w:tcPr>
            <w:tcW w:w="3794" w:type="dxa"/>
          </w:tcPr>
          <w:p w:rsidR="005B3539" w:rsidRPr="007A5D86" w:rsidRDefault="003057A7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5D86">
              <w:rPr>
                <w:rFonts w:ascii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1843" w:type="dxa"/>
            <w:vAlign w:val="center"/>
          </w:tcPr>
          <w:p w:rsidR="005B3539" w:rsidRPr="003057A7" w:rsidRDefault="00E34997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7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vAlign w:val="center"/>
          </w:tcPr>
          <w:p w:rsidR="005B3539" w:rsidRPr="003057A7" w:rsidRDefault="007D7ADD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843" w:type="dxa"/>
            <w:vAlign w:val="center"/>
          </w:tcPr>
          <w:p w:rsidR="005B3539" w:rsidRPr="003057A7" w:rsidRDefault="00E34997" w:rsidP="007D7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643" w:type="dxa"/>
            <w:vAlign w:val="center"/>
          </w:tcPr>
          <w:p w:rsidR="005B3539" w:rsidRPr="003057A7" w:rsidRDefault="00E34997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5B3539" w:rsidTr="002E6CCF">
        <w:tc>
          <w:tcPr>
            <w:tcW w:w="3794" w:type="dxa"/>
          </w:tcPr>
          <w:p w:rsidR="005B3539" w:rsidRPr="007A5D86" w:rsidRDefault="003057A7" w:rsidP="003057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5D86">
              <w:rPr>
                <w:rFonts w:ascii="Times New Roman" w:hAnsi="Times New Roman" w:cs="Times New Roman"/>
              </w:rPr>
              <w:t>Объем передачи электроэнергии потребителям (производство)</w:t>
            </w:r>
            <w:r w:rsidR="008B68A2" w:rsidRPr="007A5D86">
              <w:rPr>
                <w:rFonts w:ascii="Times New Roman" w:hAnsi="Times New Roman" w:cs="Times New Roman"/>
              </w:rPr>
              <w:t>, тыс. кВтч</w:t>
            </w:r>
          </w:p>
        </w:tc>
        <w:tc>
          <w:tcPr>
            <w:tcW w:w="1843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  <w:tc>
          <w:tcPr>
            <w:tcW w:w="1559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  <w:tc>
          <w:tcPr>
            <w:tcW w:w="1843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  <w:tc>
          <w:tcPr>
            <w:tcW w:w="1643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</w:tr>
      <w:tr w:rsidR="00B31630" w:rsidTr="002E6CCF">
        <w:tc>
          <w:tcPr>
            <w:tcW w:w="3794" w:type="dxa"/>
          </w:tcPr>
          <w:p w:rsidR="00B31630" w:rsidRPr="007A5D86" w:rsidRDefault="00B31630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Объемпотребления э/э на собственные нужды, тыс. кВтч</w:t>
            </w:r>
          </w:p>
        </w:tc>
        <w:tc>
          <w:tcPr>
            <w:tcW w:w="1843" w:type="dxa"/>
            <w:vAlign w:val="center"/>
          </w:tcPr>
          <w:p w:rsidR="00B31630" w:rsidRPr="00F614E4" w:rsidRDefault="00B31630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559" w:type="dxa"/>
            <w:vAlign w:val="center"/>
          </w:tcPr>
          <w:p w:rsidR="00B31630" w:rsidRDefault="00B31630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548,3</w:t>
            </w:r>
          </w:p>
        </w:tc>
        <w:tc>
          <w:tcPr>
            <w:tcW w:w="1843" w:type="dxa"/>
            <w:vAlign w:val="center"/>
          </w:tcPr>
          <w:p w:rsidR="00B31630" w:rsidRDefault="00B31630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546,6</w:t>
            </w:r>
          </w:p>
        </w:tc>
        <w:tc>
          <w:tcPr>
            <w:tcW w:w="1643" w:type="dxa"/>
            <w:vAlign w:val="center"/>
          </w:tcPr>
          <w:p w:rsidR="00B31630" w:rsidRDefault="00B31630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B31630" w:rsidTr="002E6CCF">
        <w:tc>
          <w:tcPr>
            <w:tcW w:w="3794" w:type="dxa"/>
          </w:tcPr>
          <w:p w:rsidR="00B31630" w:rsidRPr="007A5D86" w:rsidRDefault="00B31630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в % от отпуска потребителям</w:t>
            </w:r>
          </w:p>
        </w:tc>
        <w:tc>
          <w:tcPr>
            <w:tcW w:w="1843" w:type="dxa"/>
            <w:vAlign w:val="center"/>
          </w:tcPr>
          <w:p w:rsidR="00B31630" w:rsidRPr="00F614E4" w:rsidRDefault="00B31630" w:rsidP="00B316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0,518</w:t>
            </w:r>
          </w:p>
        </w:tc>
        <w:tc>
          <w:tcPr>
            <w:tcW w:w="1559" w:type="dxa"/>
            <w:vAlign w:val="center"/>
          </w:tcPr>
          <w:p w:rsidR="00B31630" w:rsidRDefault="00B31630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0,516</w:t>
            </w:r>
          </w:p>
        </w:tc>
        <w:tc>
          <w:tcPr>
            <w:tcW w:w="1843" w:type="dxa"/>
            <w:vAlign w:val="center"/>
          </w:tcPr>
          <w:p w:rsidR="00B31630" w:rsidRDefault="00B31630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0,514</w:t>
            </w:r>
          </w:p>
        </w:tc>
        <w:tc>
          <w:tcPr>
            <w:tcW w:w="1643" w:type="dxa"/>
            <w:vAlign w:val="center"/>
          </w:tcPr>
          <w:p w:rsidR="00B31630" w:rsidRDefault="00B31630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0,512</w:t>
            </w:r>
          </w:p>
        </w:tc>
      </w:tr>
      <w:tr w:rsidR="005B3539" w:rsidTr="002E6CCF">
        <w:tc>
          <w:tcPr>
            <w:tcW w:w="3794" w:type="dxa"/>
          </w:tcPr>
          <w:p w:rsidR="005B3539" w:rsidRPr="007A5D86" w:rsidRDefault="003057A7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5D86">
              <w:rPr>
                <w:rFonts w:ascii="Times New Roman" w:hAnsi="Times New Roman" w:cs="Times New Roman"/>
              </w:rPr>
              <w:t>Объем потерь (потребление)</w:t>
            </w:r>
            <w:r w:rsidR="008B68A2" w:rsidRPr="007A5D86">
              <w:rPr>
                <w:rFonts w:ascii="Times New Roman" w:hAnsi="Times New Roman" w:cs="Times New Roman"/>
              </w:rPr>
              <w:t>, тыс. кВтч</w:t>
            </w:r>
          </w:p>
        </w:tc>
        <w:tc>
          <w:tcPr>
            <w:tcW w:w="1843" w:type="dxa"/>
            <w:vAlign w:val="center"/>
          </w:tcPr>
          <w:p w:rsidR="005B3539" w:rsidRPr="009445D5" w:rsidRDefault="006F1D2B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11888,16</w:t>
            </w:r>
          </w:p>
        </w:tc>
        <w:tc>
          <w:tcPr>
            <w:tcW w:w="1559" w:type="dxa"/>
            <w:vAlign w:val="center"/>
          </w:tcPr>
          <w:p w:rsidR="005B3539" w:rsidRPr="00F614E4" w:rsidRDefault="006F1D2B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11866,75</w:t>
            </w:r>
          </w:p>
        </w:tc>
        <w:tc>
          <w:tcPr>
            <w:tcW w:w="1843" w:type="dxa"/>
            <w:vAlign w:val="center"/>
          </w:tcPr>
          <w:p w:rsidR="005B3539" w:rsidRPr="00F614E4" w:rsidRDefault="00E16483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11845,34</w:t>
            </w:r>
          </w:p>
        </w:tc>
        <w:tc>
          <w:tcPr>
            <w:tcW w:w="1643" w:type="dxa"/>
            <w:vAlign w:val="center"/>
          </w:tcPr>
          <w:p w:rsidR="005B3539" w:rsidRPr="00F614E4" w:rsidRDefault="00E16483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11893,93</w:t>
            </w:r>
          </w:p>
        </w:tc>
      </w:tr>
      <w:tr w:rsidR="002E6CCF" w:rsidTr="002E6CCF">
        <w:tc>
          <w:tcPr>
            <w:tcW w:w="3794" w:type="dxa"/>
          </w:tcPr>
          <w:p w:rsidR="002E6CCF" w:rsidRPr="007A5D86" w:rsidRDefault="002E6CCF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5D86">
              <w:rPr>
                <w:rFonts w:ascii="Times New Roman" w:hAnsi="Times New Roman" w:cs="Times New Roman"/>
              </w:rPr>
              <w:t>Объем потерь (потребление</w:t>
            </w:r>
            <w:r>
              <w:rPr>
                <w:rFonts w:ascii="Times New Roman" w:hAnsi="Times New Roman" w:cs="Times New Roman"/>
              </w:rPr>
              <w:t>) в % от объема передачиэлектроэнергии потребителям</w:t>
            </w:r>
          </w:p>
        </w:tc>
        <w:tc>
          <w:tcPr>
            <w:tcW w:w="1843" w:type="dxa"/>
            <w:vAlign w:val="center"/>
          </w:tcPr>
          <w:p w:rsidR="002E6CCF" w:rsidRDefault="00E16483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11,194</w:t>
            </w:r>
          </w:p>
        </w:tc>
        <w:tc>
          <w:tcPr>
            <w:tcW w:w="1559" w:type="dxa"/>
            <w:vAlign w:val="center"/>
          </w:tcPr>
          <w:p w:rsidR="002E6CCF" w:rsidRDefault="00E16483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11,174</w:t>
            </w:r>
          </w:p>
        </w:tc>
        <w:tc>
          <w:tcPr>
            <w:tcW w:w="1843" w:type="dxa"/>
            <w:vAlign w:val="center"/>
          </w:tcPr>
          <w:p w:rsidR="002E6CCF" w:rsidRDefault="00E16483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11,154</w:t>
            </w:r>
          </w:p>
        </w:tc>
        <w:tc>
          <w:tcPr>
            <w:tcW w:w="1643" w:type="dxa"/>
            <w:vAlign w:val="center"/>
          </w:tcPr>
          <w:p w:rsidR="002E6CCF" w:rsidRDefault="00E16483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11,134</w:t>
            </w:r>
          </w:p>
        </w:tc>
      </w:tr>
      <w:tr w:rsidR="001C1AAB" w:rsidTr="002E6CCF">
        <w:tc>
          <w:tcPr>
            <w:tcW w:w="3794" w:type="dxa"/>
          </w:tcPr>
          <w:p w:rsidR="001C1AAB" w:rsidRPr="007A5D86" w:rsidRDefault="001C1AAB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5D86">
              <w:rPr>
                <w:rFonts w:ascii="Times New Roman" w:hAnsi="Times New Roman" w:cs="Times New Roman"/>
              </w:rPr>
              <w:t>Потребление ГСМ</w:t>
            </w:r>
            <w:r w:rsidR="00CD27AF" w:rsidRPr="007A5D86">
              <w:rPr>
                <w:rFonts w:ascii="Times New Roman" w:hAnsi="Times New Roman" w:cs="Times New Roman"/>
              </w:rPr>
              <w:t xml:space="preserve"> т у.т.</w:t>
            </w:r>
          </w:p>
        </w:tc>
        <w:tc>
          <w:tcPr>
            <w:tcW w:w="1843" w:type="dxa"/>
            <w:vAlign w:val="center"/>
          </w:tcPr>
          <w:p w:rsidR="001C1AAB" w:rsidRPr="009445D5" w:rsidRDefault="00BF74EB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559" w:type="dxa"/>
            <w:vAlign w:val="center"/>
          </w:tcPr>
          <w:p w:rsidR="001C1AAB" w:rsidRPr="009445D5" w:rsidRDefault="00BF74EB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843" w:type="dxa"/>
            <w:vAlign w:val="center"/>
          </w:tcPr>
          <w:p w:rsidR="001C1AAB" w:rsidRPr="00F614E4" w:rsidRDefault="007A5D86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643" w:type="dxa"/>
            <w:vAlign w:val="center"/>
          </w:tcPr>
          <w:p w:rsidR="001C1AAB" w:rsidRPr="00F614E4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</w:tbl>
    <w:p w:rsidR="007A5D86" w:rsidRDefault="007A5D86" w:rsidP="00DA3DA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E4098" w:rsidRDefault="007A5D86" w:rsidP="00DA3DA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5D86">
        <w:rPr>
          <w:rFonts w:ascii="Times New Roman" w:hAnsi="Times New Roman" w:cs="Times New Roman"/>
          <w:sz w:val="28"/>
          <w:szCs w:val="28"/>
        </w:rPr>
        <w:t>6</w:t>
      </w:r>
    </w:p>
    <w:p w:rsidR="007A5D86" w:rsidRDefault="007A5D86" w:rsidP="00CD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7E4098" w:rsidRPr="00CD27AF" w:rsidRDefault="007A5D86" w:rsidP="00CD2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27AF">
        <w:rPr>
          <w:rFonts w:ascii="Times New Roman" w:hAnsi="Times New Roman" w:cs="Times New Roman"/>
        </w:rPr>
        <w:t xml:space="preserve">  </w:t>
      </w:r>
      <w:r w:rsidR="003057A7" w:rsidRPr="00CD27AF">
        <w:rPr>
          <w:rFonts w:ascii="Times New Roman" w:hAnsi="Times New Roman" w:cs="Times New Roman"/>
          <w:b/>
          <w:sz w:val="28"/>
          <w:szCs w:val="28"/>
        </w:rPr>
        <w:t>10</w:t>
      </w:r>
      <w:r w:rsidR="00831D61" w:rsidRPr="00CD27AF">
        <w:rPr>
          <w:rFonts w:ascii="Times New Roman" w:hAnsi="Times New Roman" w:cs="Times New Roman"/>
          <w:b/>
          <w:sz w:val="28"/>
          <w:szCs w:val="28"/>
        </w:rPr>
        <w:t>.</w:t>
      </w:r>
      <w:r w:rsidR="007E4098" w:rsidRPr="00CD27AF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774786" w:rsidRPr="00CD27A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A0AB0" w:rsidRDefault="007E4098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программа реализуется путем назначения приказами по предприятию</w:t>
      </w:r>
      <w:r w:rsidR="008A0AB0">
        <w:rPr>
          <w:rFonts w:ascii="Times New Roman" w:hAnsi="Times New Roman" w:cs="Times New Roman"/>
        </w:rPr>
        <w:t xml:space="preserve">: </w:t>
      </w:r>
    </w:p>
    <w:p w:rsidR="008A0AB0" w:rsidRDefault="008A0AB0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руководителя реализации программы;</w:t>
      </w:r>
    </w:p>
    <w:p w:rsidR="008A0AB0" w:rsidRDefault="008A0AB0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комиссии по сбережению энергоресурсов;</w:t>
      </w:r>
    </w:p>
    <w:p w:rsidR="00DD2743" w:rsidRPr="007E4098" w:rsidRDefault="008A0AB0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4098">
        <w:rPr>
          <w:rFonts w:ascii="Times New Roman" w:hAnsi="Times New Roman" w:cs="Times New Roman"/>
        </w:rPr>
        <w:t xml:space="preserve"> ответственных лиц за реализацию </w:t>
      </w:r>
      <w:r>
        <w:rPr>
          <w:rFonts w:ascii="Times New Roman" w:hAnsi="Times New Roman" w:cs="Times New Roman"/>
        </w:rPr>
        <w:t xml:space="preserve">и финансирование </w:t>
      </w:r>
      <w:r w:rsidR="007E4098">
        <w:rPr>
          <w:rFonts w:ascii="Times New Roman" w:hAnsi="Times New Roman" w:cs="Times New Roman"/>
        </w:rPr>
        <w:t xml:space="preserve">каждого мероприятия. При этом, ответственные лица ежеквартально отчитываются </w:t>
      </w:r>
      <w:r>
        <w:rPr>
          <w:rFonts w:ascii="Times New Roman" w:hAnsi="Times New Roman" w:cs="Times New Roman"/>
        </w:rPr>
        <w:t xml:space="preserve">комиссии и </w:t>
      </w:r>
      <w:r w:rsidR="007E4098">
        <w:rPr>
          <w:rFonts w:ascii="Times New Roman" w:hAnsi="Times New Roman" w:cs="Times New Roman"/>
        </w:rPr>
        <w:t xml:space="preserve">руководству о ходе внедрения мероприятий, а руководство в случае необходимости, принимает дополнительные меры для безусловного исполнения сроков внедрения мероприятий. </w:t>
      </w:r>
      <w:r w:rsidR="007E4098" w:rsidRPr="007E4098">
        <w:rPr>
          <w:rFonts w:ascii="Times New Roman" w:hAnsi="Times New Roman" w:cs="Times New Roman"/>
        </w:rPr>
        <w:t xml:space="preserve"> </w:t>
      </w:r>
      <w:r w:rsidR="00DD2743" w:rsidRPr="007E4098">
        <w:rPr>
          <w:rFonts w:ascii="Times New Roman" w:hAnsi="Times New Roman" w:cs="Times New Roman"/>
        </w:rPr>
        <w:t xml:space="preserve"> </w:t>
      </w:r>
    </w:p>
    <w:p w:rsidR="00764764" w:rsidRPr="00774786" w:rsidRDefault="003057A7" w:rsidP="007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A0AB0" w:rsidRPr="00774786">
        <w:rPr>
          <w:rFonts w:ascii="Times New Roman" w:hAnsi="Times New Roman" w:cs="Times New Roman"/>
          <w:b/>
          <w:sz w:val="28"/>
          <w:szCs w:val="28"/>
        </w:rPr>
        <w:t>.   Заключение.</w:t>
      </w:r>
    </w:p>
    <w:p w:rsidR="001A6122" w:rsidRDefault="00764764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настоящей программы позволяет значительно снизить потребление </w:t>
      </w:r>
      <w:r w:rsidR="00297AB6">
        <w:rPr>
          <w:rFonts w:ascii="Times New Roman" w:hAnsi="Times New Roman" w:cs="Times New Roman"/>
        </w:rPr>
        <w:t>энергоресурсов на хозяйственные нужды предприятия, а также получить экономию ГСМ. Однако, учитывая , что основные потери энергоресурсов обусловлены потерями электроэнергии при ее передаче по распределительным сетям, необходимо в соответствии с результатами энергетического обследования продолжить работу по внедрению высокоэффективного оборудования. Следует отметить, что</w:t>
      </w:r>
      <w:r w:rsidR="007B0D16">
        <w:rPr>
          <w:rFonts w:ascii="Times New Roman" w:hAnsi="Times New Roman" w:cs="Times New Roman"/>
        </w:rPr>
        <w:t xml:space="preserve"> при этом потребуются значительные финансовые средства, которые не могут быть покрыты собственными средствами предприятия.</w:t>
      </w:r>
      <w:r w:rsidR="00297AB6">
        <w:rPr>
          <w:rFonts w:ascii="Times New Roman" w:hAnsi="Times New Roman" w:cs="Times New Roman"/>
        </w:rPr>
        <w:t xml:space="preserve"> </w:t>
      </w:r>
    </w:p>
    <w:p w:rsidR="00073C0A" w:rsidRDefault="00073C0A" w:rsidP="00774786">
      <w:pPr>
        <w:rPr>
          <w:rFonts w:ascii="Times New Roman" w:hAnsi="Times New Roman" w:cs="Times New Roman"/>
        </w:rPr>
      </w:pPr>
    </w:p>
    <w:p w:rsidR="00073C0A" w:rsidRDefault="00073C0A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инженер ООО «Энергошаля»____________________________ В.Н.Судиловский.</w:t>
      </w:r>
    </w:p>
    <w:p w:rsidR="00073C0A" w:rsidRDefault="00073C0A" w:rsidP="00774786">
      <w:pPr>
        <w:rPr>
          <w:rFonts w:ascii="Times New Roman" w:hAnsi="Times New Roman" w:cs="Times New Roman"/>
        </w:rPr>
      </w:pPr>
    </w:p>
    <w:p w:rsidR="00073C0A" w:rsidRDefault="00AC6F17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AC6F17" w:rsidRDefault="00AC6F17" w:rsidP="00774786">
      <w:pPr>
        <w:rPr>
          <w:rFonts w:ascii="Times New Roman" w:hAnsi="Times New Roman" w:cs="Times New Roman"/>
        </w:rPr>
      </w:pPr>
    </w:p>
    <w:p w:rsidR="00073C0A" w:rsidRDefault="00073C0A" w:rsidP="00774786">
      <w:pPr>
        <w:rPr>
          <w:rFonts w:ascii="Times New Roman" w:hAnsi="Times New Roman" w:cs="Times New Roman"/>
        </w:rPr>
      </w:pPr>
    </w:p>
    <w:p w:rsidR="00FF5182" w:rsidRDefault="00FF5182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7A5D86" w:rsidRDefault="00FF5182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7A5D86" w:rsidRDefault="007A5D86" w:rsidP="00774786">
      <w:pPr>
        <w:rPr>
          <w:rFonts w:ascii="Times New Roman" w:hAnsi="Times New Roman" w:cs="Times New Roman"/>
        </w:rPr>
      </w:pPr>
    </w:p>
    <w:p w:rsidR="007A5D86" w:rsidRPr="007A5D86" w:rsidRDefault="007A5D86" w:rsidP="00774786">
      <w:pPr>
        <w:rPr>
          <w:rFonts w:ascii="Times New Roman" w:hAnsi="Times New Roman" w:cs="Times New Roman"/>
          <w:sz w:val="28"/>
          <w:szCs w:val="28"/>
        </w:rPr>
      </w:pPr>
      <w:r w:rsidRPr="007A5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5D86">
        <w:rPr>
          <w:rFonts w:ascii="Times New Roman" w:hAnsi="Times New Roman" w:cs="Times New Roman"/>
          <w:sz w:val="28"/>
          <w:szCs w:val="28"/>
        </w:rPr>
        <w:t xml:space="preserve">   7</w:t>
      </w:r>
    </w:p>
    <w:p w:rsidR="007A5D86" w:rsidRDefault="007A5D86" w:rsidP="00774786">
      <w:pPr>
        <w:rPr>
          <w:rFonts w:ascii="Times New Roman" w:hAnsi="Times New Roman" w:cs="Times New Roman"/>
        </w:rPr>
      </w:pPr>
    </w:p>
    <w:p w:rsidR="007A5D86" w:rsidRDefault="007A5D86" w:rsidP="00774786">
      <w:pPr>
        <w:rPr>
          <w:rFonts w:ascii="Times New Roman" w:hAnsi="Times New Roman" w:cs="Times New Roman"/>
        </w:rPr>
      </w:pPr>
    </w:p>
    <w:p w:rsidR="00073C0A" w:rsidRDefault="007A5D86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FF5182">
        <w:rPr>
          <w:rFonts w:ascii="Times New Roman" w:hAnsi="Times New Roman" w:cs="Times New Roman"/>
        </w:rPr>
        <w:t xml:space="preserve">  </w:t>
      </w:r>
      <w:r w:rsidR="00073C0A">
        <w:rPr>
          <w:rFonts w:ascii="Times New Roman" w:hAnsi="Times New Roman" w:cs="Times New Roman"/>
        </w:rPr>
        <w:t>Прило</w:t>
      </w:r>
      <w:r w:rsidR="00C60FFF">
        <w:rPr>
          <w:rFonts w:ascii="Times New Roman" w:hAnsi="Times New Roman" w:cs="Times New Roman"/>
        </w:rPr>
        <w:t>жение 1.</w:t>
      </w:r>
    </w:p>
    <w:p w:rsidR="00F56103" w:rsidRDefault="00F56103" w:rsidP="00774786">
      <w:pPr>
        <w:rPr>
          <w:rFonts w:ascii="Times New Roman" w:hAnsi="Times New Roman" w:cs="Times New Roman"/>
        </w:rPr>
      </w:pPr>
    </w:p>
    <w:p w:rsidR="00C60FFF" w:rsidRDefault="00C60FFF" w:rsidP="00C60FF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Снижение потерь электроэнергии в распределительных сетях </w:t>
      </w:r>
      <w:r w:rsidR="00F56103">
        <w:rPr>
          <w:rFonts w:ascii="Times New Roman" w:hAnsi="Times New Roman" w:cs="Times New Roman"/>
          <w:b/>
          <w:sz w:val="36"/>
          <w:szCs w:val="36"/>
        </w:rPr>
        <w:t>в результате внедрения высокоэффективного энергооборудования.</w:t>
      </w:r>
    </w:p>
    <w:p w:rsidR="00F56103" w:rsidRDefault="00F56103" w:rsidP="00C60FF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103" w:rsidRPr="00395369" w:rsidRDefault="00F56103" w:rsidP="00C60FF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FFF" w:rsidRPr="00395369" w:rsidRDefault="00C60FFF" w:rsidP="00C60FFF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5369">
        <w:rPr>
          <w:rFonts w:ascii="Times New Roman" w:hAnsi="Times New Roman" w:cs="Times New Roman"/>
          <w:b/>
          <w:i/>
          <w:sz w:val="24"/>
          <w:szCs w:val="24"/>
        </w:rPr>
        <w:t>Причины низкой энергетической эффективности существующих сетей.</w:t>
      </w:r>
    </w:p>
    <w:p w:rsidR="00C60FFF" w:rsidRPr="00395369" w:rsidRDefault="00C60FFF" w:rsidP="00C60FFF">
      <w:pPr>
        <w:pStyle w:val="a5"/>
        <w:rPr>
          <w:rFonts w:ascii="Times New Roman" w:hAnsi="Times New Roman" w:cs="Times New Roman"/>
        </w:rPr>
      </w:pPr>
      <w:r w:rsidRPr="00395369">
        <w:rPr>
          <w:rFonts w:ascii="Times New Roman" w:hAnsi="Times New Roman" w:cs="Times New Roman"/>
          <w:sz w:val="24"/>
          <w:szCs w:val="24"/>
        </w:rPr>
        <w:t xml:space="preserve"> Причинами низкой энергетической эффективности существующих сетей являются:</w:t>
      </w:r>
    </w:p>
    <w:p w:rsidR="00C60FFF" w:rsidRDefault="00C60FFF" w:rsidP="00C60FF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Большой износ оборудования. У многих  энергоузлов износ составляет 100%;</w:t>
      </w:r>
    </w:p>
    <w:p w:rsidR="00C60FFF" w:rsidRDefault="00C60FFF" w:rsidP="00C60FF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Возрастающие нагрузки потребителей. При этом распределительные сети работают с превышением допустимых нагрузок, что в</w:t>
      </w:r>
      <w:r>
        <w:rPr>
          <w:rFonts w:ascii="Times New Roman" w:hAnsi="Times New Roman" w:cs="Times New Roman"/>
          <w:sz w:val="24"/>
          <w:szCs w:val="24"/>
        </w:rPr>
        <w:t xml:space="preserve">едет к росту технических потерь, </w:t>
      </w:r>
      <w:r w:rsidRPr="00395369">
        <w:rPr>
          <w:rFonts w:ascii="Times New Roman" w:hAnsi="Times New Roman" w:cs="Times New Roman"/>
          <w:sz w:val="24"/>
          <w:szCs w:val="24"/>
        </w:rPr>
        <w:t>авариям и отказам и, как следствие, увеличению затрат на обслуживание сетей и недоотпуску электроэнергии потребителям.</w:t>
      </w:r>
    </w:p>
    <w:p w:rsidR="00C60FFF" w:rsidRPr="00395369" w:rsidRDefault="00C60FFF" w:rsidP="00C60FF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Несоответствие конструкции распределительных сетей требуемым нормам. Это вызвано тем, что обслуживаемые  ООО «Энергошаля» распределительные сети ранее находились в разных ведомствах, их развитию не уделялось должного внимания, при вводе новых мощностей зачастую не проводилось проектирование реконструкции и строительства сетей. В результате в настоящий момент распределительные сети 0,4кВ имеют очень значительную протяженность, их пропускная способность ниже требуемой.</w:t>
      </w:r>
    </w:p>
    <w:p w:rsidR="00C60FFF" w:rsidRPr="00395369" w:rsidRDefault="00F56103" w:rsidP="00C60FFF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цели внедрения высокоэффективного энергооборудования.</w:t>
      </w:r>
      <w:r w:rsidR="00C60FFF" w:rsidRPr="00395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0FFF" w:rsidRDefault="00C60FFF" w:rsidP="00C60FFF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</w:rPr>
        <w:t xml:space="preserve">      </w:t>
      </w:r>
      <w:r w:rsidRPr="00395369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F56103" w:rsidRPr="00F56103">
        <w:rPr>
          <w:rFonts w:ascii="Times New Roman" w:hAnsi="Times New Roman" w:cs="Times New Roman"/>
          <w:sz w:val="24"/>
          <w:szCs w:val="24"/>
        </w:rPr>
        <w:t>внедрения высокоэффективного энергооборудования</w:t>
      </w:r>
      <w:r w:rsidR="00F56103" w:rsidRPr="00395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369">
        <w:rPr>
          <w:rFonts w:ascii="Times New Roman" w:hAnsi="Times New Roman" w:cs="Times New Roman"/>
          <w:sz w:val="24"/>
          <w:szCs w:val="24"/>
        </w:rPr>
        <w:t>с точки зрения энергосбережения и повышения энергетической эффективности являются: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объемов недоотпуска электрической энергии потребителям, вследствие аварий и отказов оборудования, обусловленных его стопроцентным износом;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затрат на восстановление оборудования после отказов и аварий, вызванных работой распределительных сетей с превышением допустимых нагрузок, а также исключение объемов недопоставки электрической энергии потр</w:t>
      </w:r>
      <w:r>
        <w:rPr>
          <w:rFonts w:ascii="Times New Roman" w:hAnsi="Times New Roman" w:cs="Times New Roman"/>
          <w:sz w:val="24"/>
          <w:szCs w:val="24"/>
        </w:rPr>
        <w:t>ебителям вследствие этих причин</w:t>
      </w:r>
      <w:r w:rsidRPr="00395369">
        <w:rPr>
          <w:rFonts w:ascii="Times New Roman" w:hAnsi="Times New Roman" w:cs="Times New Roman"/>
          <w:sz w:val="24"/>
          <w:szCs w:val="24"/>
        </w:rPr>
        <w:t>;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затрат на восстановление оборудования после отказов и аварий, обусловленных его стопроцентным износом;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Снижение технических потерь в распределительных сетях.</w:t>
      </w:r>
    </w:p>
    <w:p w:rsidR="00F56103" w:rsidRPr="00395369" w:rsidRDefault="00F56103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</w:p>
    <w:p w:rsidR="00F56103" w:rsidRPr="00F56103" w:rsidRDefault="00C60FFF" w:rsidP="00F56103">
      <w:pPr>
        <w:pStyle w:val="a5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F56103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задачи </w:t>
      </w:r>
    </w:p>
    <w:p w:rsidR="00C60FFF" w:rsidRPr="00F56103" w:rsidRDefault="00C60FFF" w:rsidP="00AC6F17">
      <w:pPr>
        <w:pStyle w:val="a5"/>
        <w:ind w:left="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103">
        <w:rPr>
          <w:rFonts w:ascii="Times New Roman" w:hAnsi="Times New Roman" w:cs="Times New Roman"/>
          <w:i/>
          <w:sz w:val="24"/>
          <w:szCs w:val="24"/>
        </w:rPr>
        <w:t>Для достижения поставленных целей необходимо решить следующие задачи: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Заменить морально устаревшее оборудование со стопроцентным износом на новое, имеющее повышенную надежность.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Реконструировать энергоузлы, работающие с превышением нагрузок, путем их замены на более мощные, а также ввести в строй дополнительные мощности.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Заменить оборудование , имеющее большие технические потери, в том числе вследствие полного износа, на новое, современное.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Перевести  ЛЭП  0,4 кВ, имеющие большую протяженность на более высокое напряжение (6-10 кВ) путем строительства новых  ТП и  ВЛ 6-10 кВ, снизив тем самым потери в сетях  0,4 кВ.</w:t>
      </w:r>
    </w:p>
    <w:p w:rsidR="00F56103" w:rsidRDefault="00F56103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AC6F17" w:rsidRPr="00104890" w:rsidRDefault="00AC6F17" w:rsidP="00AC6F17">
      <w:pPr>
        <w:pStyle w:val="a5"/>
        <w:ind w:left="1090"/>
        <w:rPr>
          <w:rFonts w:ascii="Times New Roman" w:hAnsi="Times New Roman" w:cs="Times New Roman"/>
          <w:sz w:val="24"/>
          <w:szCs w:val="24"/>
        </w:rPr>
      </w:pPr>
    </w:p>
    <w:p w:rsidR="00C60FFF" w:rsidRPr="00104890" w:rsidRDefault="00C60FFF" w:rsidP="00C60FFF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4890">
        <w:rPr>
          <w:rFonts w:ascii="Times New Roman" w:hAnsi="Times New Roman" w:cs="Times New Roman"/>
          <w:b/>
          <w:i/>
          <w:sz w:val="24"/>
          <w:szCs w:val="24"/>
        </w:rPr>
        <w:t>Анализ энергоэффективности существующих сетей.</w:t>
      </w:r>
    </w:p>
    <w:p w:rsidR="00C60FFF" w:rsidRDefault="00C60FFF" w:rsidP="00C60FFF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 xml:space="preserve">         Статистика отк</w:t>
      </w:r>
      <w:r>
        <w:rPr>
          <w:rFonts w:ascii="Times New Roman" w:hAnsi="Times New Roman" w:cs="Times New Roman"/>
          <w:sz w:val="24"/>
          <w:szCs w:val="24"/>
        </w:rPr>
        <w:t>азов и аварий электрооборудования</w:t>
      </w:r>
      <w:r w:rsidR="00DF79E0">
        <w:rPr>
          <w:rFonts w:ascii="Times New Roman" w:hAnsi="Times New Roman" w:cs="Times New Roman"/>
          <w:sz w:val="24"/>
          <w:szCs w:val="24"/>
        </w:rPr>
        <w:t xml:space="preserve"> в </w:t>
      </w:r>
      <w:r w:rsidR="007D7ADD">
        <w:rPr>
          <w:rFonts w:ascii="Times New Roman" w:hAnsi="Times New Roman" w:cs="Times New Roman"/>
          <w:sz w:val="24"/>
          <w:szCs w:val="24"/>
        </w:rPr>
        <w:t>2013 году</w:t>
      </w:r>
      <w:r w:rsidRPr="00395369">
        <w:rPr>
          <w:rFonts w:ascii="Times New Roman" w:hAnsi="Times New Roman" w:cs="Times New Roman"/>
          <w:sz w:val="24"/>
          <w:szCs w:val="24"/>
        </w:rPr>
        <w:t xml:space="preserve"> , обусловленных его стопроцентным износом, приведена в  Табл.1-3.</w:t>
      </w:r>
    </w:p>
    <w:p w:rsidR="00BB2739" w:rsidRDefault="00BB2739" w:rsidP="00C60F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2739" w:rsidRPr="00395369" w:rsidRDefault="00BB2739" w:rsidP="00C60FF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410" w:type="dxa"/>
        <w:tblLayout w:type="fixed"/>
        <w:tblLook w:val="04A0"/>
      </w:tblPr>
      <w:tblGrid>
        <w:gridCol w:w="1825"/>
        <w:gridCol w:w="337"/>
        <w:gridCol w:w="513"/>
        <w:gridCol w:w="239"/>
        <w:gridCol w:w="612"/>
        <w:gridCol w:w="9"/>
        <w:gridCol w:w="558"/>
        <w:gridCol w:w="41"/>
        <w:gridCol w:w="526"/>
        <w:gridCol w:w="30"/>
        <w:gridCol w:w="685"/>
        <w:gridCol w:w="67"/>
        <w:gridCol w:w="685"/>
        <w:gridCol w:w="599"/>
        <w:gridCol w:w="578"/>
        <w:gridCol w:w="752"/>
        <w:gridCol w:w="736"/>
        <w:gridCol w:w="877"/>
      </w:tblGrid>
      <w:tr w:rsidR="00C60FFF" w:rsidRPr="00104890" w:rsidTr="00C60FFF">
        <w:trPr>
          <w:trHeight w:val="405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C60FFF" w:rsidRPr="00104890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395369" w:rsidTr="00C60FFF">
        <w:trPr>
          <w:trHeight w:val="390"/>
        </w:trPr>
        <w:tc>
          <w:tcPr>
            <w:tcW w:w="96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42033A" w:rsidRDefault="00C60FFF" w:rsidP="00C60FFF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0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аварий и отказов </w:t>
            </w:r>
            <w:r w:rsidR="00424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</w:t>
            </w:r>
            <w:r w:rsidR="007D7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420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7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Шалинский участок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ТП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395369" w:rsidTr="00C60FFF">
        <w:trPr>
          <w:trHeight w:val="46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110-35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6-10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110-35 кВ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6-10 кВ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BB2739" w:rsidRPr="00395369" w:rsidTr="00BB2739">
        <w:trPr>
          <w:trHeight w:val="45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B2739" w:rsidRPr="00395369" w:rsidTr="00BB2739">
        <w:trPr>
          <w:trHeight w:val="50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B2739" w:rsidRPr="00395369" w:rsidTr="00BB2739">
        <w:trPr>
          <w:trHeight w:val="27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739" w:rsidRPr="00395369" w:rsidTr="005B0D74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B2739" w:rsidRPr="00395369" w:rsidTr="00BB2739">
        <w:trPr>
          <w:trHeight w:val="409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739" w:rsidRPr="00395369" w:rsidTr="00BB2739">
        <w:trPr>
          <w:trHeight w:val="331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B2739" w:rsidRPr="00395369" w:rsidTr="00BB2739">
        <w:trPr>
          <w:trHeight w:val="3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B2739" w:rsidRPr="00395369" w:rsidTr="005B0D74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Default="00BB27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B2739" w:rsidRPr="00395369" w:rsidTr="005B0D74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739" w:rsidRPr="00395369" w:rsidTr="005B0D74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739" w:rsidRPr="00395369" w:rsidTr="005B0D74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B2739" w:rsidRPr="00395369" w:rsidTr="00BB2739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9" w:rsidRPr="00395369" w:rsidRDefault="00BB2739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739" w:rsidRPr="00395369" w:rsidTr="00BB2739">
        <w:trPr>
          <w:trHeight w:val="39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 за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9" w:rsidRDefault="00BB2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C60FFF" w:rsidRPr="00104890" w:rsidRDefault="00C60FFF" w:rsidP="00C60F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0FFF" w:rsidRDefault="00C60FFF" w:rsidP="00C6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17" w:rsidRDefault="00AC6F17" w:rsidP="00C6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17" w:rsidRDefault="00AC6F17" w:rsidP="00C6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17" w:rsidRDefault="00AC6F17" w:rsidP="00C6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17" w:rsidRPr="00104890" w:rsidRDefault="00AC6F17" w:rsidP="00C60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FFF" w:rsidRPr="00104890" w:rsidRDefault="00C60FFF" w:rsidP="00CC2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F17" w:rsidRDefault="00C60FFF" w:rsidP="0042426E">
      <w:pPr>
        <w:tabs>
          <w:tab w:val="left" w:pos="1005"/>
        </w:tabs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238C" w:rsidRPr="00CC238C" w:rsidRDefault="00C60FFF" w:rsidP="0042426E">
      <w:pPr>
        <w:tabs>
          <w:tab w:val="left" w:pos="1005"/>
        </w:tabs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D3D09">
        <w:rPr>
          <w:rFonts w:ascii="Times New Roman" w:hAnsi="Times New Roman" w:cs="Times New Roman"/>
          <w:sz w:val="24"/>
          <w:szCs w:val="24"/>
        </w:rPr>
        <w:t>Затраты на восстановление оборудования и объемы недоотпуска электроэнергии потребите</w:t>
      </w:r>
      <w:r w:rsidR="007D7ADD">
        <w:rPr>
          <w:rFonts w:ascii="Times New Roman" w:hAnsi="Times New Roman" w:cs="Times New Roman"/>
          <w:sz w:val="24"/>
          <w:szCs w:val="24"/>
        </w:rPr>
        <w:t>лям в 2013</w:t>
      </w:r>
      <w:r>
        <w:rPr>
          <w:rFonts w:ascii="Times New Roman" w:hAnsi="Times New Roman" w:cs="Times New Roman"/>
          <w:sz w:val="24"/>
          <w:szCs w:val="24"/>
        </w:rPr>
        <w:t xml:space="preserve"> году приведены в Таб</w:t>
      </w:r>
      <w:r w:rsidRPr="005D3D09">
        <w:rPr>
          <w:rFonts w:ascii="Times New Roman" w:hAnsi="Times New Roman" w:cs="Times New Roman"/>
          <w:sz w:val="24"/>
          <w:szCs w:val="24"/>
        </w:rPr>
        <w:t xml:space="preserve">. 4 </w:t>
      </w:r>
    </w:p>
    <w:p w:rsidR="00C60FFF" w:rsidRPr="005D3D09" w:rsidRDefault="00C60FFF" w:rsidP="00CC238C">
      <w:pPr>
        <w:tabs>
          <w:tab w:val="left" w:pos="1005"/>
        </w:tabs>
        <w:jc w:val="center"/>
        <w:rPr>
          <w:sz w:val="32"/>
          <w:szCs w:val="32"/>
        </w:rPr>
      </w:pPr>
    </w:p>
    <w:tbl>
      <w:tblPr>
        <w:tblW w:w="10574" w:type="dxa"/>
        <w:tblInd w:w="108" w:type="dxa"/>
        <w:tblLayout w:type="fixed"/>
        <w:tblLook w:val="04A0"/>
      </w:tblPr>
      <w:tblGrid>
        <w:gridCol w:w="523"/>
        <w:gridCol w:w="934"/>
        <w:gridCol w:w="934"/>
        <w:gridCol w:w="934"/>
        <w:gridCol w:w="760"/>
        <w:gridCol w:w="671"/>
        <w:gridCol w:w="671"/>
        <w:gridCol w:w="102"/>
        <w:gridCol w:w="141"/>
        <w:gridCol w:w="1073"/>
        <w:gridCol w:w="390"/>
        <w:gridCol w:w="380"/>
        <w:gridCol w:w="258"/>
        <w:gridCol w:w="632"/>
        <w:gridCol w:w="669"/>
        <w:gridCol w:w="462"/>
        <w:gridCol w:w="1040"/>
      </w:tblGrid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63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Затраты на восстановление оборудования и объемы недоотпуска эл</w:t>
            </w:r>
            <w:r w:rsidR="007D7A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ектроэнергии потребителям в 2013</w:t>
            </w:r>
            <w:r w:rsidRPr="005D3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60FFF" w:rsidRPr="00DF10EF" w:rsidTr="000B4150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DF10EF" w:rsidTr="000B4150">
        <w:trPr>
          <w:trHeight w:val="30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отказа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затра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ченное на восстановление чел/</w:t>
            </w: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затраты, руб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недоотпуск электрической энергии вызванный отказом</w:t>
            </w:r>
          </w:p>
        </w:tc>
      </w:tr>
      <w:tr w:rsidR="00C60FFF" w:rsidRPr="00DF10EF" w:rsidTr="000B4150">
        <w:trPr>
          <w:trHeight w:val="300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0B4150">
        <w:trPr>
          <w:trHeight w:val="64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315"/>
        </w:trPr>
        <w:tc>
          <w:tcPr>
            <w:tcW w:w="105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р.п.Шаля</w:t>
            </w:r>
          </w:p>
        </w:tc>
      </w:tr>
      <w:tr w:rsidR="008974F3" w:rsidRPr="00DF10EF" w:rsidTr="000B4150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 "Вырубки" п.Вырубки 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21.08.2013г.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28886,54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2305,35</w:t>
            </w:r>
          </w:p>
        </w:tc>
      </w:tr>
      <w:tr w:rsidR="008974F3" w:rsidRPr="00DF10EF" w:rsidTr="000B4150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 "Пермяки" п.Пермяки - выход из строя ТМ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292245,35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2124,012</w:t>
            </w:r>
          </w:p>
        </w:tc>
      </w:tr>
      <w:tr w:rsidR="008974F3" w:rsidRPr="00DF10EF" w:rsidTr="000B4150">
        <w:trPr>
          <w:trHeight w:val="5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№6 "Новая" п.Сабик - отказ блокировок привода рубильника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7519,99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</w:tr>
      <w:tr w:rsidR="008974F3" w:rsidRPr="00DF10EF" w:rsidTr="000B4150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№7 "Советская" п.Сабик - выход из строя отходящих кабелей (прекидок)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2407,93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807,5</w:t>
            </w:r>
          </w:p>
        </w:tc>
      </w:tr>
      <w:tr w:rsidR="008974F3" w:rsidRPr="00DF10EF" w:rsidTr="000B4150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№6 "Новая" п.Сабик - обрушение фундамента ТП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9061,45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</w:t>
            </w:r>
          </w:p>
        </w:tc>
      </w:tr>
      <w:tr w:rsidR="008974F3" w:rsidRPr="00DF10EF" w:rsidTr="000B4150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№3 "Фрунзе 2" п.Шаля - выход из строя рубильника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4628,59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395,05</w:t>
            </w:r>
          </w:p>
        </w:tc>
      </w:tr>
      <w:tr w:rsidR="008974F3" w:rsidRPr="00DF10EF" w:rsidTr="000B4150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№3 "Фрунзе 2" п.Шаля - выход из строя опорного изолятора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1972,05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135,46</w:t>
            </w:r>
          </w:p>
        </w:tc>
      </w:tr>
      <w:tr w:rsidR="008974F3" w:rsidRPr="00DF10EF" w:rsidTr="000B4150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№3 "ФАП.Илим" п.Илим - выход из строя выключателя нагрузки (ремонт)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11374,27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574,145</w:t>
            </w:r>
          </w:p>
        </w:tc>
      </w:tr>
      <w:tr w:rsidR="008974F3" w:rsidRPr="00DF10EF" w:rsidTr="000B415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№2 "Поселок 1" п.Илим 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28886,54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2305,35</w:t>
            </w:r>
          </w:p>
        </w:tc>
      </w:tr>
      <w:tr w:rsidR="008974F3" w:rsidRPr="00DF10EF" w:rsidTr="000B415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№25 "Маслозавод" п.Шаля - обрушение фундамента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9061,45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992,5</w:t>
            </w:r>
          </w:p>
        </w:tc>
      </w:tr>
      <w:tr w:rsidR="008974F3" w:rsidRPr="00DF10EF" w:rsidTr="000B4150">
        <w:trPr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№25 "Маслозавод" п.Шаля - выброс масла, возгорание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2975,08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1591,9</w:t>
            </w:r>
          </w:p>
        </w:tc>
      </w:tr>
      <w:tr w:rsidR="008974F3" w:rsidRPr="00DF10EF" w:rsidTr="000B4150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№2 "Поселок 1" п.Илим - выход из строя ТМ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292245,35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2124,012</w:t>
            </w:r>
          </w:p>
        </w:tc>
      </w:tr>
      <w:tr w:rsidR="008974F3" w:rsidRPr="00DF10EF" w:rsidTr="000B4150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4F3" w:rsidRPr="000B4150" w:rsidRDefault="00897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№3 "ФАП.Илим" п.Илим  - выход из строя ТМ (ремонт с временной заменой)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27.07.2013г.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32120,53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4F3" w:rsidRPr="000B4150" w:rsidRDefault="00897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1361,4</w:t>
            </w:r>
          </w:p>
        </w:tc>
      </w:tr>
      <w:tr w:rsidR="00C60FFF" w:rsidRPr="00DF10EF" w:rsidTr="000B4150">
        <w:trPr>
          <w:trHeight w:val="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0B41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0B41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0B41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0B41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0B41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0B41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150" w:rsidRPr="00DF10EF" w:rsidTr="000B4150">
        <w:trPr>
          <w:trHeight w:val="643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50" w:rsidRPr="000B4150" w:rsidRDefault="000B4150" w:rsidP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Шалинскому участку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 w:rsidP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 w:rsidP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723385,2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 w:rsidP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17262,679</w:t>
            </w:r>
          </w:p>
        </w:tc>
      </w:tr>
      <w:tr w:rsidR="000B4150" w:rsidRPr="00DF10EF" w:rsidTr="000B4150">
        <w:trPr>
          <w:trHeight w:val="5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Случаи, к-во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затраты, руб сНДС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</w:tr>
      <w:tr w:rsidR="000B4150" w:rsidRPr="00DF10EF" w:rsidTr="000B4150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Шаля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18637,17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3114,91</w:t>
            </w:r>
          </w:p>
        </w:tc>
      </w:tr>
      <w:tr w:rsidR="000B4150" w:rsidRPr="00DF10EF" w:rsidTr="000B4150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Сабик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18989,37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3353,5</w:t>
            </w:r>
          </w:p>
        </w:tc>
      </w:tr>
      <w:tr w:rsidR="000B4150" w:rsidRPr="00DF10EF" w:rsidTr="000B4150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292245,35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2124,012</w:t>
            </w:r>
          </w:p>
        </w:tc>
      </w:tr>
      <w:tr w:rsidR="000B4150" w:rsidRPr="00DF10EF" w:rsidTr="000B4150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364626,69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6364,907</w:t>
            </w:r>
          </w:p>
        </w:tc>
      </w:tr>
      <w:tr w:rsidR="000B4150" w:rsidRPr="00DF10EF" w:rsidTr="000B4150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Вырубки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28886,54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2305,35</w:t>
            </w:r>
          </w:p>
        </w:tc>
      </w:tr>
      <w:tr w:rsidR="000B4150" w:rsidRPr="00DF10EF" w:rsidTr="005B0D74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50" w:rsidRPr="000B4150" w:rsidRDefault="000B4150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723385,12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150" w:rsidRPr="000B4150" w:rsidRDefault="000B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17262,679</w:t>
            </w:r>
          </w:p>
        </w:tc>
      </w:tr>
      <w:tr w:rsidR="00C60FFF" w:rsidRPr="00DF10EF" w:rsidTr="000B4150"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</w:pPr>
    </w:p>
    <w:p w:rsidR="00C60FFF" w:rsidRPr="003F4013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4013">
        <w:rPr>
          <w:rFonts w:ascii="Times New Roman" w:hAnsi="Times New Roman" w:cs="Times New Roman"/>
          <w:sz w:val="24"/>
          <w:szCs w:val="24"/>
        </w:rPr>
        <w:t>Анализ таблиц 1-4 показывает, что несмотря на проведение капитальных ремонтов, при которых производится замена не более 30% оборудования, количество аварий и отказов ежегодно растет . Кроме того, затраты на восстановление энергооборудования и объемы недоотпуска электроэнергии потребителям даже на сегодняшний день значительны, далее они будут только возрастать. Таким образом, для предотвращения более крупных аварий в распределительных сетях, которые могут повлечь за собой массовые отключения и обесточивание целых населенных пунктов на длительный срок, а также аварии в высоковольтных сетях смежных сетевых организаций, для исключения необоснованных затрат на восстановление оборудования, которое исчерпало свой ресурс и не может выполнять свои функции, для исключения случаев недоотпуска электроэнергии потребителям необходимо проводить реконструкцию распределительных сетей с заменой изношенного и морально устаревшего оборудования на новое.</w:t>
      </w:r>
    </w:p>
    <w:p w:rsidR="00C60FFF" w:rsidRPr="00515A4C" w:rsidRDefault="00C60FFF" w:rsidP="00C60FFF">
      <w:pPr>
        <w:pStyle w:val="a3"/>
        <w:numPr>
          <w:ilvl w:val="0"/>
          <w:numId w:val="26"/>
        </w:num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>Расчет изменения величины технических потерь в сетях, подлежащих реконструкции.</w:t>
      </w:r>
    </w:p>
    <w:p w:rsidR="00C60FFF" w:rsidRPr="00515A4C" w:rsidRDefault="00C60FFF" w:rsidP="00C60FFF">
      <w:pPr>
        <w:pStyle w:val="a3"/>
        <w:numPr>
          <w:ilvl w:val="1"/>
          <w:numId w:val="26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4C">
        <w:rPr>
          <w:rFonts w:ascii="Times New Roman" w:hAnsi="Times New Roman" w:cs="Times New Roman"/>
          <w:sz w:val="24"/>
          <w:szCs w:val="24"/>
        </w:rPr>
        <w:t xml:space="preserve">Расчет изменения потерь в силовых трансформаторах реконструируемых подстанций. </w:t>
      </w:r>
    </w:p>
    <w:p w:rsidR="00CC238C" w:rsidRDefault="00C60FFF" w:rsidP="00C60FFF">
      <w:pPr>
        <w:tabs>
          <w:tab w:val="left" w:pos="1005"/>
        </w:tabs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15A4C">
        <w:rPr>
          <w:rFonts w:ascii="Times New Roman" w:eastAsia="Times New Roman" w:hAnsi="Times New Roman" w:cs="Times New Roman"/>
          <w:bCs/>
          <w:color w:val="333333"/>
          <w:kern w:val="32"/>
          <w:sz w:val="23"/>
          <w:szCs w:val="23"/>
          <w:lang w:eastAsia="ru-RU"/>
        </w:rPr>
        <w:t>Методическими рекомендациями</w:t>
      </w:r>
      <w:r w:rsidRPr="00515A4C">
        <w:rPr>
          <w:rFonts w:ascii="Times New Roman" w:hAnsi="Times New Roman" w:cs="Times New Roman"/>
          <w:sz w:val="32"/>
          <w:szCs w:val="32"/>
        </w:rPr>
        <w:t xml:space="preserve">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 xml:space="preserve"> «Методические рекомендации по определению потерь</w:t>
      </w:r>
      <w:r w:rsidRPr="00515A4C">
        <w:rPr>
          <w:rFonts w:ascii="Times New Roman" w:hAnsi="Times New Roman" w:cs="Times New Roman"/>
          <w:sz w:val="32"/>
          <w:szCs w:val="32"/>
        </w:rPr>
        <w:t xml:space="preserve"> 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>электрической энергии в городских электрических 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>напряжением 10(6)-0,4 кВ»,</w:t>
      </w:r>
      <w:r w:rsidRPr="00515A4C">
        <w:rPr>
          <w:rFonts w:ascii="Times New Roman" w:eastAsia="Times New Roman" w:hAnsi="Times New Roman" w:cs="Times New Roman"/>
          <w:bCs/>
          <w:color w:val="333333"/>
          <w:kern w:val="32"/>
          <w:sz w:val="23"/>
          <w:szCs w:val="23"/>
          <w:lang w:eastAsia="ru-RU"/>
        </w:rPr>
        <w:t xml:space="preserve"> разработанных Российским акционерным обществом закрытого типа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"РОСКОММУНЭНЕРГО",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согласованных с Госэнергонадзором Минэнерго России (09.11.00 №32-01-07/45), утвержденных Заместителем председателя Госстроя России 23.04.01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потери в силовых трансформаторах распределительных подстанций определяются по формуле:</w:t>
      </w:r>
    </w:p>
    <w:p w:rsidR="00C60FFF" w:rsidRPr="00515A4C" w:rsidRDefault="00C60FFF" w:rsidP="00CC238C">
      <w:pPr>
        <w:tabs>
          <w:tab w:val="left" w:pos="10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276475" cy="276225"/>
                  <wp:effectExtent l="19050" t="0" r="9525" b="0"/>
                  <wp:docPr id="15" name="Рисунок 15" descr="http://www.ohranatruda.ru/ot_biblio/normativ/data_normativ/45/45970/x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hranatruda.ru/ot_biblio/normativ/data_normativ/45/45970/x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(1)</w:t>
            </w:r>
          </w:p>
        </w:tc>
      </w:tr>
    </w:tbl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t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число часов работы трансформатора за расчетный период;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τ- время максимальных потерь (условное время, в течение которого потери в активном сопротивлении элемента сети при постоянной максимальной нагрузке были бы равны потерям энергии в том же элементе за расчетный период времени при действительном графике нагрузки), ч;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к.з.i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-потери мощности холостого хода и короткого замыкания, кВт;</w:t>
      </w:r>
    </w:p>
    <w:p w:rsidR="00C60FFF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4F1BEA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з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загрузки трансформатора в период годового максимума, определяемый как</w:t>
      </w:r>
    </w:p>
    <w:p w:rsidR="00D26BA7" w:rsidRDefault="00D26BA7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BA7" w:rsidRDefault="00D26BA7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BA7" w:rsidRDefault="00D26BA7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BA7" w:rsidRDefault="00D26BA7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BA7" w:rsidRPr="004F1BEA" w:rsidRDefault="00D26BA7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904875" cy="457200"/>
                  <wp:effectExtent l="0" t="0" r="0" b="0"/>
                  <wp:docPr id="16" name="Рисунок 16" descr="http://www.ohranatruda.ru/ot_biblio/normativ/data_normativ/45/45970/x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hranatruda.ru/ot_biblio/normativ/data_normativ/45/45970/x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</w:tbl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н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номинальный ток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трансформатора, А;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ср.макс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средний максимальный ток посуточным графикам в период контрольных замеров.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Приближенно величину т определяют по следующей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bookmarkStart w:id="0" w:name="i68192"/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76400" cy="485775"/>
                  <wp:effectExtent l="19050" t="0" r="0" b="0"/>
                  <wp:docPr id="17" name="Рисунок 17" descr="http://www.ohranatruda.ru/ot_biblio/normativ/data_normativ/45/45970/x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hranatruda.ru/ot_biblio/normativ/data_normativ/45/45970/x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(3)</w:t>
            </w:r>
          </w:p>
        </w:tc>
      </w:tr>
    </w:tbl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Т-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часов использования максимальной нагрузки, ч.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Число часов использования максимальной нагрузки 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 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по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trHeight w:val="1640"/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00225" cy="695325"/>
                  <wp:effectExtent l="19050" t="0" r="0" b="0"/>
                  <wp:docPr id="18" name="Рисунок 18" descr="http://www.ohranatruda.ru/ot_biblio/normativ/data_normativ/45/45970/x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hranatruda.ru/ot_biblio/normativ/data_normativ/45/45970/x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(4)</w:t>
            </w:r>
          </w:p>
        </w:tc>
      </w:tr>
    </w:tbl>
    <w:p w:rsidR="00AC6F17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6F17" w:rsidRDefault="00AC6F1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AC6F17" w:rsidRDefault="00AC6F1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Технические характеристики трансформаторов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к.з.i  </w:t>
      </w:r>
      <w:r w:rsidRPr="00515A4C">
        <w:rPr>
          <w:rFonts w:ascii="Times New Roman" w:hAnsi="Times New Roman" w:cs="Times New Roman"/>
          <w:sz w:val="24"/>
          <w:szCs w:val="24"/>
        </w:rPr>
        <w:t xml:space="preserve">определяются их конструктивными особенностями и приводятся в паспортных данных. Однако, в процессе эксплуатации эти параметры под воздействием климатических факторов, механических и электрических нагрузок значительно изменяются, в частности возрастают токи Фуко, идущие на нагрев железа сердечников, и, как следствие , потери в трансформаторах значительно возрастают. Так как факторы, определяющие ухудшение технических характеристик трансформаторов очень разнообразны и не поддаются учету, для определения фактических потерь в силовых трансформаторах реконструируемых подстанций  использовались значения параметров 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к.з.i ,</w:t>
      </w:r>
      <w:r w:rsidRPr="00515A4C">
        <w:rPr>
          <w:rFonts w:ascii="Times New Roman" w:hAnsi="Times New Roman" w:cs="Times New Roman"/>
          <w:sz w:val="24"/>
          <w:szCs w:val="24"/>
        </w:rPr>
        <w:t>полученные в результате замеров, проведенных в соответствии с требованиями ГОСТ 3484.1-88.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Результаты расчета потерь в силовых трансформаторах реконструируемых подстанций до реконструкции приведены в Табл.5.</w:t>
      </w:r>
    </w:p>
    <w:p w:rsidR="00C60FFF" w:rsidRPr="00515A4C" w:rsidRDefault="00C60FFF" w:rsidP="00C60FFF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Результаты расчета потерь в силовых трансформаторах реконструируемых подстанций после реконструкции приведены в Табл.6. </w:t>
      </w:r>
    </w:p>
    <w:p w:rsidR="001F233F" w:rsidRDefault="00C60FFF">
      <w:pPr>
        <w:rPr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Анализ данных </w:t>
      </w:r>
      <w:r w:rsidRPr="00515A4C">
        <w:rPr>
          <w:rFonts w:ascii="Times New Roman" w:hAnsi="Times New Roman" w:cs="Times New Roman"/>
          <w:b/>
          <w:sz w:val="24"/>
          <w:szCs w:val="24"/>
        </w:rPr>
        <w:t>Таблицы 5</w:t>
      </w:r>
      <w:r w:rsidRPr="00515A4C">
        <w:rPr>
          <w:rFonts w:ascii="Times New Roman" w:hAnsi="Times New Roman" w:cs="Times New Roman"/>
          <w:sz w:val="24"/>
          <w:szCs w:val="24"/>
        </w:rPr>
        <w:t xml:space="preserve"> и </w:t>
      </w:r>
      <w:r w:rsidRPr="00515A4C">
        <w:rPr>
          <w:rFonts w:ascii="Times New Roman" w:hAnsi="Times New Roman" w:cs="Times New Roman"/>
          <w:b/>
          <w:sz w:val="24"/>
          <w:szCs w:val="24"/>
        </w:rPr>
        <w:t>Таблицы 6</w:t>
      </w:r>
      <w:r w:rsidRPr="00515A4C">
        <w:rPr>
          <w:rFonts w:ascii="Times New Roman" w:hAnsi="Times New Roman" w:cs="Times New Roman"/>
          <w:sz w:val="24"/>
          <w:szCs w:val="24"/>
        </w:rPr>
        <w:t xml:space="preserve"> показывает, что в результате реконструкции трансформаторных подстанций с заменой изношенного и работающего с превышением максимальных нагрузок оборудования на современное и более мощное, снизятся как нагрузочные потери, так и потери холостого хода. Общий объем снижения потерь в силовых трансформаторах </w:t>
      </w:r>
    </w:p>
    <w:p w:rsidR="00C60FFF" w:rsidRPr="001F233F" w:rsidRDefault="00C60FFF" w:rsidP="001F233F">
      <w:pPr>
        <w:rPr>
          <w:sz w:val="24"/>
          <w:szCs w:val="24"/>
        </w:rPr>
        <w:sectPr w:rsidR="00C60FFF" w:rsidRPr="001F233F" w:rsidSect="001F233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60FFF" w:rsidRDefault="00C60FFF" w:rsidP="00C60F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2041"/>
        <w:tblW w:w="15623" w:type="dxa"/>
        <w:tblLook w:val="04A0"/>
      </w:tblPr>
      <w:tblGrid>
        <w:gridCol w:w="377"/>
        <w:gridCol w:w="708"/>
        <w:gridCol w:w="709"/>
        <w:gridCol w:w="709"/>
        <w:gridCol w:w="709"/>
        <w:gridCol w:w="770"/>
        <w:gridCol w:w="812"/>
        <w:gridCol w:w="6"/>
        <w:gridCol w:w="1149"/>
        <w:gridCol w:w="663"/>
        <w:gridCol w:w="502"/>
        <w:gridCol w:w="502"/>
        <w:gridCol w:w="524"/>
        <w:gridCol w:w="524"/>
        <w:gridCol w:w="1219"/>
        <w:gridCol w:w="736"/>
        <w:gridCol w:w="1115"/>
        <w:gridCol w:w="905"/>
        <w:gridCol w:w="736"/>
        <w:gridCol w:w="1115"/>
        <w:gridCol w:w="1150"/>
      </w:tblGrid>
      <w:tr w:rsidR="0024452E" w:rsidRPr="0081222B" w:rsidTr="0024452E">
        <w:trPr>
          <w:trHeight w:val="40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№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Реконструируемые объекты</w:t>
            </w:r>
          </w:p>
        </w:tc>
        <w:tc>
          <w:tcPr>
            <w:tcW w:w="1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реконструкции</w:t>
            </w:r>
          </w:p>
        </w:tc>
      </w:tr>
      <w:tr w:rsidR="0024452E" w:rsidRPr="0081222B" w:rsidTr="0024452E">
        <w:trPr>
          <w:trHeight w:val="43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объекта *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плуата-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цию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тивный срок службы, лет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марка силовых трансформа-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торов, шт.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ность, МВА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Параметры трансформаторов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передаваемой э/энергии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Потери э/энергии</w:t>
            </w:r>
          </w:p>
        </w:tc>
      </w:tr>
      <w:tr w:rsidR="0024452E" w:rsidRPr="0081222B" w:rsidTr="0024452E">
        <w:trPr>
          <w:trHeight w:val="40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нормативу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измеренное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нормативу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фактические</w:t>
            </w:r>
          </w:p>
        </w:tc>
      </w:tr>
      <w:tr w:rsidR="0024452E" w:rsidRPr="0081222B" w:rsidTr="0024452E">
        <w:trPr>
          <w:trHeight w:val="7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Pкз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Pкз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потери хх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нагрузочные потери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потери хх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нагрузочные потери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24452E" w:rsidRPr="0081222B" w:rsidTr="0024452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Фрунзе"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6943,34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10096,936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7436,77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13481,17</w:t>
            </w:r>
          </w:p>
        </w:tc>
      </w:tr>
      <w:tr w:rsidR="0024452E" w:rsidRPr="0081222B" w:rsidTr="0024452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Поселок 1.Илим"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3724,7008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4253,145</w:t>
            </w:r>
          </w:p>
        </w:tc>
      </w:tr>
      <w:tr w:rsidR="0024452E" w:rsidRPr="0081222B" w:rsidTr="0024452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"ТП№3.ФАП.Илим"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4284,4627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7357,936</w:t>
            </w:r>
          </w:p>
        </w:tc>
      </w:tr>
      <w:tr w:rsidR="0024452E" w:rsidRPr="0081222B" w:rsidTr="0024452E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"ТП№6.Поселок 2.Илим"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3627,80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5905,4013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3769,51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6485,112</w:t>
            </w:r>
          </w:p>
        </w:tc>
      </w:tr>
      <w:tr w:rsidR="0024452E" w:rsidRPr="0081222B" w:rsidTr="0024452E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9E7188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9E7188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9E7188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4D0196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4D0196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16293,6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4D0196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15283,69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4D0196" w:rsidP="00244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31577,29</w:t>
            </w:r>
          </w:p>
        </w:tc>
      </w:tr>
      <w:tr w:rsidR="0024452E" w:rsidRPr="0081222B" w:rsidTr="0024452E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81222B" w:rsidRDefault="0024452E" w:rsidP="0024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0FFF" w:rsidRDefault="0024452E" w:rsidP="00C60FFF">
      <w:pPr>
        <w:rPr>
          <w:b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>Результаты расчета потерь в силовых трансформаторах реконструируемых подстанций до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15A4C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F" w:rsidRPr="00515A4C" w:rsidRDefault="00C60FFF" w:rsidP="00C60FF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52E" w:rsidRDefault="0024452E" w:rsidP="0024452E">
      <w:pPr>
        <w:rPr>
          <w:b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расчета потерь в силовых трансформаторах реконструируемых подстанций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после </w:t>
      </w:r>
      <w:r w:rsidRPr="00515A4C">
        <w:rPr>
          <w:rFonts w:ascii="Times New Roman" w:hAnsi="Times New Roman" w:cs="Times New Roman"/>
          <w:b/>
          <w:i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5A4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7201"/>
        <w:tblW w:w="15614" w:type="dxa"/>
        <w:tblLook w:val="04A0"/>
      </w:tblPr>
      <w:tblGrid>
        <w:gridCol w:w="394"/>
        <w:gridCol w:w="3114"/>
        <w:gridCol w:w="906"/>
        <w:gridCol w:w="907"/>
        <w:gridCol w:w="1223"/>
        <w:gridCol w:w="907"/>
        <w:gridCol w:w="907"/>
        <w:gridCol w:w="907"/>
        <w:gridCol w:w="907"/>
        <w:gridCol w:w="907"/>
        <w:gridCol w:w="1333"/>
        <w:gridCol w:w="929"/>
        <w:gridCol w:w="1218"/>
        <w:gridCol w:w="1055"/>
      </w:tblGrid>
      <w:tr w:rsidR="0024452E" w:rsidRPr="00515A4C" w:rsidTr="0024452E">
        <w:trPr>
          <w:trHeight w:val="8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Реконструируемые объекты</w:t>
            </w:r>
          </w:p>
        </w:tc>
        <w:tc>
          <w:tcPr>
            <w:tcW w:w="12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24452E" w:rsidRPr="00515A4C" w:rsidTr="0024452E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объекта *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плуата-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цию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тивный срок службы, лет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марка силовых трансформа-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торов, шт.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ность, МВА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Параметры трансформаторов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передаваемой э/энергии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Потери э/энергии</w:t>
            </w:r>
          </w:p>
        </w:tc>
      </w:tr>
      <w:tr w:rsidR="0024452E" w:rsidRPr="00515A4C" w:rsidTr="0024452E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измеренное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4452E" w:rsidRPr="00515A4C" w:rsidTr="0024452E">
        <w:trPr>
          <w:trHeight w:val="6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Pхх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Pкз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Pхх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Pкз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потери хх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нагрузочные потери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24452E" w:rsidRPr="00515A4C" w:rsidTr="0024452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Фрунзе"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3648,45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8554,05</w:t>
            </w:r>
          </w:p>
        </w:tc>
      </w:tr>
      <w:tr w:rsidR="0024452E" w:rsidRPr="00515A4C" w:rsidTr="0024452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Поселок 1.Илим"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4037,57</w:t>
            </w:r>
          </w:p>
        </w:tc>
      </w:tr>
      <w:tr w:rsidR="0024452E" w:rsidRPr="00515A4C" w:rsidTr="0024452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"ТП№3.ФАП.Илим"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4379,50</w:t>
            </w:r>
          </w:p>
        </w:tc>
      </w:tr>
      <w:tr w:rsidR="0024452E" w:rsidRPr="00515A4C" w:rsidTr="0024452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"ТП№6.Поселок 2.Илим"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2216,06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5369,66</w:t>
            </w:r>
          </w:p>
        </w:tc>
      </w:tr>
      <w:tr w:rsidR="0024452E" w:rsidRPr="00515A4C" w:rsidTr="0024452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2E" w:rsidRPr="00515A4C" w:rsidRDefault="0024452E" w:rsidP="0024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24452E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2E" w:rsidRPr="00515A4C" w:rsidRDefault="0097743B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</w:t>
            </w:r>
            <w:r w:rsidR="0024452E"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97743B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14376,4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97743B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7974,38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2E" w:rsidRPr="00515A4C" w:rsidRDefault="0097743B" w:rsidP="0024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22340,78</w:t>
            </w: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  <w:sectPr w:rsidR="00C60FFF" w:rsidSect="00C60F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lastRenderedPageBreak/>
        <w:t>5.2. Расчет объема снижения потерь в ВЛ-0,4кВ, реконструируемых в результате нового строительства ПС и ВЛ 6-10 кВ.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5A4C">
        <w:rPr>
          <w:rFonts w:ascii="Times New Roman" w:hAnsi="Times New Roman" w:cs="Times New Roman"/>
          <w:sz w:val="24"/>
          <w:szCs w:val="24"/>
        </w:rPr>
        <w:t>Объем снижения потерь при реконструкции распределительных сетей, возникающей в результате нового строительства трансформаторных подстанций и ВЛ 6-10 кВ,  определяется как разница величины потерь в существующих реконструируемых ВЛ-0,4 кВ и потерь, возникающих в построенных  ВЛ 6-10 кВ и трансформаторах построенных ПС. Расчет потерь выполнен в соответствии с методикой, указанной выше.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Объем относительных потерь в сетях 0,4 кВ определяется по формуле: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38125"/>
            <wp:effectExtent l="19050" t="0" r="9525" b="0"/>
            <wp:docPr id="1" name="Рисунок 1" descr="http://www.ohranatruda.ru/ot_biblio/normativ/data_normativ/45/45970/x0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www.ohranatruda.ru/ot_biblio/normativ/data_normativ/45/45970/x048.gi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,где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∆</w:t>
      </w:r>
      <w:r w:rsidRPr="00515A4C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515A4C">
        <w:rPr>
          <w:rFonts w:ascii="Times New Roman" w:hAnsi="Times New Roman" w:cs="Times New Roman"/>
          <w:i/>
          <w:sz w:val="32"/>
          <w:szCs w:val="32"/>
        </w:rPr>
        <w:t>%-</w:t>
      </w:r>
      <w:r w:rsidRPr="00515A4C">
        <w:rPr>
          <w:rFonts w:ascii="Times New Roman" w:hAnsi="Times New Roman" w:cs="Times New Roman"/>
          <w:sz w:val="24"/>
          <w:szCs w:val="24"/>
        </w:rPr>
        <w:t>относительная величина падения напряжения в конце ВЛ-0,4 кВ;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i/>
          <w:sz w:val="32"/>
          <w:szCs w:val="32"/>
        </w:rPr>
        <w:t xml:space="preserve">          К</w:t>
      </w:r>
      <w:r w:rsidRPr="00515A4C">
        <w:rPr>
          <w:rFonts w:ascii="Times New Roman" w:hAnsi="Times New Roman" w:cs="Times New Roman"/>
          <w:i/>
          <w:sz w:val="16"/>
          <w:szCs w:val="16"/>
        </w:rPr>
        <w:t>Д.П.СР.-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15A4C">
        <w:rPr>
          <w:rFonts w:ascii="Times New Roman" w:hAnsi="Times New Roman" w:cs="Times New Roman"/>
          <w:sz w:val="24"/>
          <w:szCs w:val="24"/>
        </w:rPr>
        <w:t>коэффициент дополнительных потерь, возникающих при неравномерной нагрузке фаз;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τ-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Число часов максимальных потерь;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Т-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часов использования максимальной нагрузки, ч., которое определяется по формуле: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Pr="00515A4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00225" cy="695325"/>
            <wp:effectExtent l="19050" t="0" r="0" b="0"/>
            <wp:docPr id="3" name="Рисунок 18" descr="http://www.ohranatruda.ru/ot_biblio/normativ/data_normativ/45/45970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45/45970/x0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Число часов максимальных потерь равно:    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515A4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19050" t="0" r="0" b="0"/>
            <wp:docPr id="8" name="Рисунок 1" descr="http://www.ohranatruda.ru/ot_biblio/normativ/data_normativ/45/45970/x03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://www.ohranatruda.ru/ot_biblio/normativ/data_normativ/45/45970/x034.gif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Относительная величина падения напряжения в конце ВЛ-0,4 кВ: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457200"/>
            <wp:effectExtent l="19050" t="0" r="0" b="0"/>
            <wp:docPr id="9" name="Рисунок 2" descr="http://www.ohranatruda.ru/ot_biblio/normativ/data_normativ/45/45970/x05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ohranatruda.ru/ot_biblio/normativ/data_normativ/45/45970/x054.gif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38125"/>
            <wp:effectExtent l="0" t="0" r="0" b="0"/>
            <wp:docPr id="10" name="Рисунок 3" descr="http://www.ohranatruda.ru/ot_biblio/normativ/data_normativ/45/45970/x05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ohranatruda.ru/ot_biblio/normativ/data_normativ/45/45970/x052.gif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390525"/>
            <wp:effectExtent l="0" t="0" r="9525" b="0"/>
            <wp:docPr id="11" name="Рисунок 4" descr="http://www.ohranatruda.ru/ot_biblio/normativ/data_normativ/45/45970/x0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www.ohranatruda.ru/ot_biblio/normativ/data_normativ/45/45970/x050.gif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38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Коэффициент дополнительных потерь, возникающих при неравномерной нагрузке фаз  определяется из графика:</w:t>
      </w:r>
    </w:p>
    <w:p w:rsidR="00C60FFF" w:rsidRPr="00515A4C" w:rsidRDefault="00C60FFF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0FFF" w:rsidRPr="00515A4C" w:rsidRDefault="00C60FFF" w:rsidP="00C60FFF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br w:type="page"/>
      </w:r>
    </w:p>
    <w:p w:rsidR="00C60FFF" w:rsidRDefault="00C60FFF" w:rsidP="00C60FFF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Pr="00AD3F20">
        <w:rPr>
          <w:noProof/>
          <w:sz w:val="24"/>
          <w:szCs w:val="24"/>
          <w:lang w:eastAsia="ru-RU"/>
        </w:rPr>
        <w:drawing>
          <wp:inline distT="0" distB="0" distL="0" distR="0">
            <wp:extent cx="3733800" cy="4191000"/>
            <wp:effectExtent l="19050" t="0" r="0" b="0"/>
            <wp:docPr id="12" name="Рисунок 5" descr="http://www.ohranatruda.ru/ot_biblio/normativ/data_normativ/45/45970/x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ohranatruda.ru/ot_biblio/normativ/data_normativ/45/45970/x082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C60FFF" w:rsidRPr="00C91C77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C91C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C91C7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н</w:t>
      </w:r>
      <w:r w:rsidRPr="00C91C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r w:rsidRPr="00C91C7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91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-коэффициент неравномерности нагрузки фаз распределительной линии, который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1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C91C77" w:rsidTr="00C60FFF">
        <w:trPr>
          <w:jc w:val="center"/>
        </w:trPr>
        <w:tc>
          <w:tcPr>
            <w:tcW w:w="4700" w:type="pct"/>
            <w:hideMark/>
          </w:tcPr>
          <w:p w:rsidR="00C60FFF" w:rsidRPr="00C91C77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447925" cy="638175"/>
                  <wp:effectExtent l="0" t="0" r="0" b="0"/>
                  <wp:docPr id="32" name="Рисунок 32" descr="http://www.ohranatruda.ru/ot_biblio/normativ/data_normativ/45/45970/x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hranatruda.ru/ot_biblio/normativ/data_normativ/45/45970/x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C91C77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C91C7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(28)</w:t>
            </w:r>
          </w:p>
        </w:tc>
      </w:tr>
    </w:tbl>
    <w:p w:rsidR="00C60FFF" w:rsidRPr="00515A4C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а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в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c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соответственно значения токов (А) фаз А, В, С головного участка распределительной линии 0,4 кВ;</w:t>
      </w:r>
    </w:p>
    <w:p w:rsidR="00C60FFF" w:rsidRPr="00515A4C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ср</w:t>
      </w: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значение токов (А) фаз А, В, С.</w:t>
      </w:r>
    </w:p>
    <w:p w:rsidR="00C60FFF" w:rsidRPr="00515A4C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390525"/>
            <wp:effectExtent l="0" t="0" r="0" b="0"/>
            <wp:docPr id="13" name="Рисунок 14" descr="http://www.ohranatruda.ru/ot_biblio/normativ/data_normativ/45/45970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45/45970/x02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Результаты замеров параметров распределительной сети 0,4 кВ приведены в Табл. 7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При количестве электроэнергии, поступившей в сеть, равном </w:t>
      </w:r>
      <w:r w:rsidR="009375A0">
        <w:rPr>
          <w:rFonts w:ascii="Times New Roman" w:hAnsi="Times New Roman" w:cs="Times New Roman"/>
          <w:sz w:val="24"/>
          <w:szCs w:val="24"/>
        </w:rPr>
        <w:t>4273647</w:t>
      </w:r>
      <w:r w:rsidRPr="00515A4C">
        <w:rPr>
          <w:rFonts w:ascii="Times New Roman" w:hAnsi="Times New Roman" w:cs="Times New Roman"/>
          <w:sz w:val="24"/>
          <w:szCs w:val="24"/>
        </w:rPr>
        <w:t xml:space="preserve"> кВтч (данные показаний приборов учета, установленных на головных участках реконструируемых ВЛ-0,4 кВ) число часов использования максимальной нагрузки составит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Т=</w:t>
      </w:r>
      <w:r w:rsidRPr="00515A4C">
        <w:rPr>
          <w:rFonts w:ascii="Times New Roman" w:hAnsi="Times New Roman" w:cs="Times New Roman"/>
          <w:sz w:val="24"/>
          <w:szCs w:val="24"/>
        </w:rPr>
        <w:t xml:space="preserve">619,5 часов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Число часов максимальных потерь  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τ=302,9 часа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величина относительных потерь электроэнергии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∆W=3,27%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>величина абсолютных потерь электроэнергии в год</w:t>
      </w:r>
    </w:p>
    <w:p w:rsidR="00CC238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W=</w:t>
      </w:r>
      <w:r w:rsidR="005B0D74">
        <w:rPr>
          <w:rFonts w:ascii="Times New Roman" w:hAnsi="Times New Roman" w:cs="Times New Roman"/>
          <w:sz w:val="24"/>
          <w:szCs w:val="24"/>
        </w:rPr>
        <w:t>16</w:t>
      </w:r>
      <w:r w:rsidR="00227917">
        <w:rPr>
          <w:rFonts w:ascii="Times New Roman" w:hAnsi="Times New Roman" w:cs="Times New Roman"/>
          <w:sz w:val="24"/>
          <w:szCs w:val="24"/>
        </w:rPr>
        <w:t>9748</w:t>
      </w:r>
      <w:r w:rsidRPr="00515A4C">
        <w:rPr>
          <w:rFonts w:ascii="Times New Roman" w:hAnsi="Times New Roman" w:cs="Times New Roman"/>
          <w:sz w:val="24"/>
          <w:szCs w:val="24"/>
        </w:rPr>
        <w:t xml:space="preserve"> кВтч </w:t>
      </w:r>
    </w:p>
    <w:p w:rsidR="00C60FFF" w:rsidRDefault="00C60FFF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6BA7" w:rsidRPr="00515A4C" w:rsidRDefault="00D26BA7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  <w:sectPr w:rsidR="00D26BA7" w:rsidRPr="00515A4C" w:rsidSect="00C60F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5072"/>
        <w:tblW w:w="10574" w:type="dxa"/>
        <w:tblLayout w:type="fixed"/>
        <w:tblLook w:val="04A0"/>
      </w:tblPr>
      <w:tblGrid>
        <w:gridCol w:w="582"/>
        <w:gridCol w:w="3387"/>
        <w:gridCol w:w="633"/>
        <w:gridCol w:w="643"/>
        <w:gridCol w:w="567"/>
        <w:gridCol w:w="851"/>
        <w:gridCol w:w="1417"/>
        <w:gridCol w:w="1134"/>
        <w:gridCol w:w="561"/>
        <w:gridCol w:w="799"/>
      </w:tblGrid>
      <w:tr w:rsidR="00C60FFF" w:rsidRPr="00515A4C" w:rsidTr="00D26BA7">
        <w:trPr>
          <w:trHeight w:val="495"/>
        </w:trPr>
        <w:tc>
          <w:tcPr>
            <w:tcW w:w="10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0FFF" w:rsidRPr="00515A4C" w:rsidTr="00D26BA7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№пп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ВЛ-0,4кВ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 в фазах,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ток Jср, 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неравномерности Kн^2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дополнительных потерь Kд.п.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 напряжения ΔU</w:t>
            </w:r>
          </w:p>
        </w:tc>
      </w:tr>
      <w:tr w:rsidR="00C60FFF" w:rsidRPr="00515A4C" w:rsidTr="00D26BA7">
        <w:trPr>
          <w:trHeight w:val="4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Ia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%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"Ясная от ПС №27"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Лермонтова " от ПС №4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"Урицкого" от ПС №8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Малышева" от ПС РП1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"Свердлова" от ПС №5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"Спортивная" от ПС №8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"Поселок "от ПС РП1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"Солнечный  от ПС №21"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"Ясная" от ПС №25"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"Орджоникидзе" от ПС № 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"Ж.Дорожная" от ПС №4 Илим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"Новая" от ПС №5.Илим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"Попова" от ПС №8 Илим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".Школа" от ПС № 2.Сабик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ВЛ-0,4кВ  "Солнечная" от ПС №3.Сабик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"Советская" от ПС №4.Сабик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"Береговая " от ПС №4 Сабик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"Комсомольская" от ПС №1.Сабик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"Пермяки" от ПС  ТП Пермяки.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"Вырубки" от ПС  ТП Вырубки"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Пастушный " от ПС   ТП Пастушный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D26BA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4,516</w:t>
            </w:r>
          </w:p>
        </w:tc>
      </w:tr>
    </w:tbl>
    <w:p w:rsidR="002E1BA5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26BA7" w:rsidRDefault="002E1BA5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2865"/>
        <w:tblOverlap w:val="never"/>
        <w:tblW w:w="10574" w:type="dxa"/>
        <w:tblLayout w:type="fixed"/>
        <w:tblLook w:val="04A0"/>
      </w:tblPr>
      <w:tblGrid>
        <w:gridCol w:w="10574"/>
      </w:tblGrid>
      <w:tr w:rsidR="00D26BA7" w:rsidRPr="00515A4C" w:rsidTr="00D26BA7">
        <w:trPr>
          <w:trHeight w:val="495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BA7" w:rsidRPr="00515A4C" w:rsidRDefault="00D26BA7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Объем потерь в ВЛ-0,4кВ, реконструируемых в результате нового строительства ПС и ВЛ 6-10 кВ</w:t>
            </w:r>
          </w:p>
        </w:tc>
      </w:tr>
    </w:tbl>
    <w:p w:rsidR="00D26BA7" w:rsidRDefault="00D26BA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26BA7" w:rsidRDefault="00D26BA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26BA7" w:rsidRDefault="00D26BA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E1BA5" w:rsidRDefault="00D26BA7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E1BA5">
        <w:rPr>
          <w:rFonts w:ascii="Times New Roman" w:hAnsi="Times New Roman" w:cs="Times New Roman"/>
          <w:sz w:val="24"/>
          <w:szCs w:val="24"/>
        </w:rPr>
        <w:t xml:space="preserve">  </w:t>
      </w:r>
      <w:r w:rsidR="002E1BA5" w:rsidRPr="00515A4C">
        <w:rPr>
          <w:rFonts w:ascii="Times New Roman" w:hAnsi="Times New Roman" w:cs="Times New Roman"/>
          <w:sz w:val="24"/>
          <w:szCs w:val="24"/>
        </w:rPr>
        <w:t xml:space="preserve"> Таблица 7                                          </w:t>
      </w:r>
    </w:p>
    <w:p w:rsidR="00C60FFF" w:rsidRPr="00515A4C" w:rsidRDefault="002E1BA5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60FFF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F46DE" w:rsidRDefault="00AF46DE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6DE" w:rsidRDefault="00AF46DE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BA5" w:rsidRDefault="002E1BA5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BA5" w:rsidRDefault="002E1BA5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BA5" w:rsidRDefault="002E1BA5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BA5" w:rsidRDefault="002E1BA5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BA5" w:rsidRDefault="002E1BA5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6DE" w:rsidRDefault="00AF46DE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2739" w:rsidRPr="0052411B" w:rsidRDefault="00BB2739" w:rsidP="00BB2739">
      <w:pPr>
        <w:tabs>
          <w:tab w:val="left" w:pos="100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411B">
        <w:rPr>
          <w:rFonts w:ascii="Times New Roman" w:hAnsi="Times New Roman" w:cs="Times New Roman"/>
          <w:b/>
          <w:i/>
          <w:sz w:val="24"/>
          <w:szCs w:val="24"/>
        </w:rPr>
        <w:t>Результаты расчета потерь в трансформаторах проектируемых ПС приведены в Табл.8</w:t>
      </w:r>
      <w:r w:rsidRPr="00BB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5A4C">
        <w:rPr>
          <w:rFonts w:ascii="Times New Roman" w:hAnsi="Times New Roman" w:cs="Times New Roman"/>
          <w:sz w:val="24"/>
          <w:szCs w:val="24"/>
        </w:rPr>
        <w:t>Таблица 8</w:t>
      </w:r>
    </w:p>
    <w:p w:rsidR="00BB2739" w:rsidRPr="00515A4C" w:rsidRDefault="00BB2739" w:rsidP="00BB2739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F46DE" w:rsidRDefault="00AF46DE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734"/>
        <w:tblW w:w="10599" w:type="dxa"/>
        <w:tblLook w:val="04A0"/>
      </w:tblPr>
      <w:tblGrid>
        <w:gridCol w:w="3278"/>
        <w:gridCol w:w="950"/>
        <w:gridCol w:w="950"/>
        <w:gridCol w:w="582"/>
        <w:gridCol w:w="663"/>
        <w:gridCol w:w="1249"/>
        <w:gridCol w:w="906"/>
        <w:gridCol w:w="1115"/>
        <w:gridCol w:w="906"/>
      </w:tblGrid>
      <w:tr w:rsidR="00AF46DE" w:rsidRPr="00515A4C" w:rsidTr="00D26BA7">
        <w:trPr>
          <w:trHeight w:val="30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трансформатора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передаваемой э/энергии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в трансформаторах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Мощность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Ркз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хх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нагрузочные потери 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AF46DE" w:rsidRPr="00515A4C" w:rsidTr="00D26BA7">
        <w:trPr>
          <w:trHeight w:val="540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"ТП№43 Маслозавод"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2464,18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7369,78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"ТП№45 Ясная 2 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3076,84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7982,44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11 Ж.Дорожная.Илим"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5913,59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12. Новая.Илим"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2712,75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7618,35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13.Попова.Илим"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2394,46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5548,06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6.Новая.Сабик"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512460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2096,82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9280,02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7.Советская.Сабик"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5917,01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8.Береговая.Сабик"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5917,01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9.Комсомольская.Сабик"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2586,40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5740,00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Пермяки.Пруд"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5551,25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Вырубки."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3371,12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6524,72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B26443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B26443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B26443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B26443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4078930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9A191A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43975,2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9A191A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29387,03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DE" w:rsidRPr="00515A4C" w:rsidRDefault="009A191A" w:rsidP="00D2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73362,23</w:t>
            </w:r>
          </w:p>
        </w:tc>
      </w:tr>
      <w:tr w:rsidR="00AF46DE" w:rsidRPr="00515A4C" w:rsidTr="00D26BA7">
        <w:trPr>
          <w:trHeight w:val="30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DE" w:rsidRPr="00515A4C" w:rsidRDefault="00AF46DE" w:rsidP="00D2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  <w:sectPr w:rsidR="00C60FFF" w:rsidRPr="00515A4C" w:rsidSect="00C60F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FFF" w:rsidRPr="00CF7558" w:rsidRDefault="00C60FFF" w:rsidP="00C60FFF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1459"/>
        <w:tblW w:w="15559" w:type="dxa"/>
        <w:tblLayout w:type="fixed"/>
        <w:tblLook w:val="04A0"/>
      </w:tblPr>
      <w:tblGrid>
        <w:gridCol w:w="580"/>
        <w:gridCol w:w="766"/>
        <w:gridCol w:w="768"/>
        <w:gridCol w:w="768"/>
        <w:gridCol w:w="768"/>
        <w:gridCol w:w="768"/>
        <w:gridCol w:w="809"/>
        <w:gridCol w:w="236"/>
        <w:gridCol w:w="174"/>
        <w:gridCol w:w="456"/>
        <w:gridCol w:w="536"/>
        <w:gridCol w:w="232"/>
        <w:gridCol w:w="618"/>
        <w:gridCol w:w="747"/>
        <w:gridCol w:w="671"/>
        <w:gridCol w:w="694"/>
        <w:gridCol w:w="582"/>
        <w:gridCol w:w="802"/>
        <w:gridCol w:w="473"/>
        <w:gridCol w:w="709"/>
        <w:gridCol w:w="1134"/>
        <w:gridCol w:w="939"/>
        <w:gridCol w:w="195"/>
        <w:gridCol w:w="1134"/>
      </w:tblGrid>
      <w:tr w:rsidR="002E1BA5" w:rsidRPr="004D5AAE" w:rsidTr="003221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FFF" w:rsidRPr="004D5AAE" w:rsidTr="003221D1">
        <w:trPr>
          <w:trHeight w:val="450"/>
        </w:trPr>
        <w:tc>
          <w:tcPr>
            <w:tcW w:w="155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Потери в проектируемых ВЛ 6-10 кВ</w:t>
            </w:r>
          </w:p>
        </w:tc>
      </w:tr>
      <w:tr w:rsidR="002E1BA5" w:rsidRPr="002E1BA5" w:rsidTr="003221D1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50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линии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линии, км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удельное сопротивление провода, ом/км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сопротивление линии,ом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энергии в линии,квтч/год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ток в линии,А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формы графика нагрузки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 в линии,кВ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 в линии,квтч/год</w:t>
            </w:r>
          </w:p>
        </w:tc>
      </w:tr>
      <w:tr w:rsidR="002E1BA5" w:rsidRPr="002E1BA5" w:rsidTr="003221D1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1BA5" w:rsidRPr="002E1BA5" w:rsidTr="003221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"фид№11оп.№19/44 -ТП№43 Маслозавод"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</w:t>
            </w:r>
          </w:p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3*50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2E1BA5" w:rsidRPr="002E1BA5" w:rsidTr="003221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"фид№11оп.№19/37-ТП№45 Ясная 2"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</w:t>
            </w:r>
          </w:p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-3*50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</w:tbl>
    <w:p w:rsidR="00C60FFF" w:rsidRPr="002E1BA5" w:rsidRDefault="00C60FFF" w:rsidP="00C60FFF">
      <w:pPr>
        <w:tabs>
          <w:tab w:val="left" w:pos="1005"/>
        </w:tabs>
        <w:rPr>
          <w:rFonts w:ascii="Times New Roman" w:hAnsi="Times New Roman" w:cs="Times New Roman"/>
        </w:rPr>
      </w:pPr>
    </w:p>
    <w:tbl>
      <w:tblPr>
        <w:tblW w:w="15559" w:type="dxa"/>
        <w:tblLayout w:type="fixed"/>
        <w:tblLook w:val="04A0"/>
      </w:tblPr>
      <w:tblGrid>
        <w:gridCol w:w="545"/>
        <w:gridCol w:w="5092"/>
        <w:gridCol w:w="992"/>
        <w:gridCol w:w="850"/>
        <w:gridCol w:w="1418"/>
        <w:gridCol w:w="1276"/>
        <w:gridCol w:w="1275"/>
        <w:gridCol w:w="709"/>
        <w:gridCol w:w="1134"/>
        <w:gridCol w:w="1134"/>
        <w:gridCol w:w="1134"/>
      </w:tblGrid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"фид"ЛПХ.Илим"оп.№6- ТП№11 Ж.Дорожная.Илим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11,53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"фид"ЛПХ.Илим"оп.№16- ТП№ 12. Новая.Илим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14,37</w:t>
            </w:r>
          </w:p>
        </w:tc>
      </w:tr>
      <w:tr w:rsidR="00C60FFF" w:rsidRPr="002E1BA5" w:rsidTr="003221D1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"фид"ЛПХ.Илим"оп.№17- ТП№ 13.Попова.Илим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"фид№3"ЛПХ.Сабик"оп.№ 52 - ТП№ 6 Новая.Сабик"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38,85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"фид№4"Совхоз.Сабик"оп.№18- ТП№ 7 Советская .Сабик"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"фид№4"Совхоз.Сабик"оп.№18 - ТП№ 8 Береговая .Сабик"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28,85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"фид№3"ЛПХ.Сабик"оп.№16  - ТП№ 9 Комсомольская .Сабик"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"Фид."Пермяки"оп.№15  - ТП Пермяки.Пруд"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50,07</w:t>
            </w:r>
          </w:p>
        </w:tc>
      </w:tr>
      <w:tr w:rsidR="00C60FFF" w:rsidRPr="002E1BA5" w:rsidTr="003221D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lang w:eastAsia="ru-RU"/>
              </w:rPr>
              <w:t>ВЛ-10кВ  "Фид."Вырубки(на балансе РЖД)"оп.№1  - ТП Вырубки"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СИП-3*50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</w:tr>
    </w:tbl>
    <w:p w:rsidR="00C60FFF" w:rsidRPr="002E1BA5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C60FFF" w:rsidRPr="002E1BA5" w:rsidSect="00C60F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59" w:type="dxa"/>
        <w:tblLook w:val="04A0"/>
      </w:tblPr>
      <w:tblGrid>
        <w:gridCol w:w="542"/>
        <w:gridCol w:w="5095"/>
        <w:gridCol w:w="994"/>
        <w:gridCol w:w="848"/>
        <w:gridCol w:w="1418"/>
        <w:gridCol w:w="1276"/>
        <w:gridCol w:w="1275"/>
        <w:gridCol w:w="709"/>
        <w:gridCol w:w="1134"/>
        <w:gridCol w:w="1134"/>
        <w:gridCol w:w="1134"/>
      </w:tblGrid>
      <w:tr w:rsidR="00C60FFF" w:rsidRPr="002E1BA5" w:rsidTr="000B3AE8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2E1BA5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FF4AAD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E1BA5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B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2E1BA5" w:rsidRDefault="00FF4AAD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189,09</w:t>
            </w: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  <w:sectPr w:rsidR="00C60FFF" w:rsidSect="00C60F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0FFF" w:rsidRDefault="00C60FFF" w:rsidP="00C60FFF">
      <w:pPr>
        <w:tabs>
          <w:tab w:val="left" w:pos="1005"/>
        </w:tabs>
        <w:ind w:right="-24"/>
        <w:rPr>
          <w:sz w:val="24"/>
          <w:szCs w:val="24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059">
        <w:rPr>
          <w:rFonts w:ascii="Times New Roman" w:hAnsi="Times New Roman" w:cs="Times New Roman"/>
          <w:sz w:val="24"/>
          <w:szCs w:val="24"/>
        </w:rPr>
        <w:t>В Таблице 9 приведены данные расчета потерь электроэнергии в проектируемых ВЛ 6-10кВ.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>Расчет произведен в соответствии с ранее примененной методикой по формуле: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8"/>
          <w:szCs w:val="28"/>
        </w:rPr>
        <w:t xml:space="preserve">                                             ∆W=3×</w:t>
      </w:r>
      <w:r w:rsidRPr="008C20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C2059">
        <w:rPr>
          <w:rFonts w:ascii="Times New Roman" w:hAnsi="Times New Roman" w:cs="Times New Roman"/>
          <w:sz w:val="28"/>
          <w:szCs w:val="28"/>
        </w:rPr>
        <w:t>×</w:t>
      </w:r>
      <w:r w:rsidRPr="008C20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C2059">
        <w:rPr>
          <w:rFonts w:ascii="Times New Roman" w:hAnsi="Times New Roman" w:cs="Times New Roman"/>
          <w:sz w:val="28"/>
          <w:szCs w:val="28"/>
        </w:rPr>
        <w:t>×</w:t>
      </w:r>
      <w:r w:rsidRPr="008C20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059">
        <w:rPr>
          <w:rFonts w:ascii="Times New Roman" w:hAnsi="Times New Roman" w:cs="Times New Roman"/>
          <w:sz w:val="28"/>
          <w:szCs w:val="28"/>
        </w:rPr>
        <w:t>²×</w:t>
      </w:r>
      <w:r w:rsidRPr="008C2059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C2059">
        <w:rPr>
          <w:rFonts w:ascii="Times New Roman" w:hAnsi="Times New Roman" w:cs="Times New Roman"/>
          <w:sz w:val="28"/>
          <w:szCs w:val="28"/>
        </w:rPr>
        <w:t>×10</w:t>
      </w:r>
      <w:r w:rsidRPr="008C2059">
        <w:rPr>
          <w:rFonts w:cs="Times New Roman"/>
          <w:sz w:val="28"/>
          <w:szCs w:val="28"/>
        </w:rPr>
        <w:t>⁻</w:t>
      </w:r>
      <w:r w:rsidRPr="008C2059">
        <w:rPr>
          <w:rFonts w:ascii="Times New Roman" w:hAnsi="Times New Roman" w:cs="Times New Roman"/>
          <w:sz w:val="28"/>
          <w:szCs w:val="28"/>
        </w:rPr>
        <w:t>³ кВтч,</w:t>
      </w:r>
      <w:r w:rsidRPr="008C2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       где   </w:t>
      </w:r>
      <w:r w:rsidRPr="008C205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C2059">
        <w:rPr>
          <w:rFonts w:ascii="Times New Roman" w:hAnsi="Times New Roman" w:cs="Times New Roman"/>
          <w:sz w:val="24"/>
          <w:szCs w:val="24"/>
        </w:rPr>
        <w:t>-активное сопротивление линии;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                Т- расчетный период времени, равный 8760 часов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2059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C2059">
        <w:rPr>
          <w:rFonts w:ascii="Times New Roman" w:hAnsi="Times New Roman" w:cs="Times New Roman"/>
          <w:sz w:val="28"/>
          <w:szCs w:val="28"/>
        </w:rPr>
        <w:t xml:space="preserve">- </w:t>
      </w:r>
      <w:r w:rsidRPr="008C2059">
        <w:rPr>
          <w:rFonts w:ascii="Times New Roman" w:hAnsi="Times New Roman" w:cs="Times New Roman"/>
          <w:sz w:val="24"/>
          <w:szCs w:val="24"/>
        </w:rPr>
        <w:t xml:space="preserve">коэффициент формы графика нагрузки, равный для коммунально-бытовой нагрузки 0,45;  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C205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C2059">
        <w:rPr>
          <w:rFonts w:ascii="Times New Roman" w:hAnsi="Times New Roman" w:cs="Times New Roman"/>
          <w:sz w:val="24"/>
          <w:szCs w:val="24"/>
        </w:rPr>
        <w:t>- средний ток в линии, определяемый по формуле:</w:t>
      </w:r>
    </w:p>
    <w:p w:rsidR="00C60FFF" w:rsidRPr="008C2059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05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Pr="008C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Iср=W/(1,732*Uср*8760),А  </w:t>
      </w:r>
    </w:p>
    <w:p w:rsidR="00C60FFF" w:rsidRPr="008C2059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FF" w:rsidRPr="008C2059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9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8C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r w:rsidRPr="008C20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8C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электроэнергии, отпущенный в линию.   </w:t>
      </w:r>
    </w:p>
    <w:p w:rsidR="00C60FFF" w:rsidRPr="008C2059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        Из результатов приведенных выше расчетов следует: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        1.Объем потерь в старых ВЛ 0,4 кВ, сокращаемый в результате нового строительства ПС и ВЛ 6-10 кВ составит: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8C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W</w:t>
      </w:r>
      <w:r w:rsidRPr="008C2059">
        <w:rPr>
          <w:rFonts w:ascii="Times New Roman" w:hAnsi="Times New Roman" w:cs="Times New Roman"/>
          <w:b/>
          <w:sz w:val="16"/>
          <w:szCs w:val="16"/>
        </w:rPr>
        <w:t>стар</w:t>
      </w:r>
      <w:r w:rsidRPr="008C2059">
        <w:rPr>
          <w:rFonts w:ascii="Times New Roman" w:hAnsi="Times New Roman" w:cs="Times New Roman"/>
          <w:b/>
          <w:sz w:val="24"/>
          <w:szCs w:val="24"/>
        </w:rPr>
        <w:t>=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16</w:t>
      </w:r>
      <w:r w:rsidR="009375A0" w:rsidRPr="008C2059">
        <w:rPr>
          <w:rFonts w:ascii="Times New Roman" w:hAnsi="Times New Roman" w:cs="Times New Roman"/>
          <w:b/>
          <w:sz w:val="24"/>
          <w:szCs w:val="24"/>
        </w:rPr>
        <w:t>9748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кВтч/год  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2059">
        <w:rPr>
          <w:rFonts w:ascii="Times New Roman" w:hAnsi="Times New Roman" w:cs="Times New Roman"/>
          <w:sz w:val="24"/>
          <w:szCs w:val="24"/>
        </w:rPr>
        <w:t xml:space="preserve">   2.Объем потерь в построенных ПС и ВЛ 6-10 кВ, возникающий в результате нового строительства ПС и ВЛ 6-10 кВ составит: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8C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Wпс + 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вл = </w:t>
      </w:r>
      <w:r w:rsidR="00227917" w:rsidRPr="008C2059">
        <w:rPr>
          <w:rFonts w:ascii="Times New Roman" w:eastAsia="Times New Roman" w:hAnsi="Times New Roman" w:cs="Times New Roman"/>
          <w:b/>
          <w:color w:val="000000"/>
          <w:lang w:eastAsia="ru-RU"/>
        </w:rPr>
        <w:t>73362,23</w:t>
      </w:r>
      <w:r w:rsidRPr="008C2059">
        <w:rPr>
          <w:rFonts w:ascii="Times New Roman" w:hAnsi="Times New Roman" w:cs="Times New Roman"/>
          <w:b/>
          <w:sz w:val="24"/>
          <w:szCs w:val="24"/>
        </w:rPr>
        <w:t>+</w:t>
      </w:r>
      <w:r w:rsidR="00227917" w:rsidRPr="008C20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189,09</w:t>
      </w:r>
      <w:r w:rsidRPr="008C2059">
        <w:rPr>
          <w:rFonts w:ascii="Times New Roman" w:hAnsi="Times New Roman" w:cs="Times New Roman"/>
          <w:b/>
          <w:sz w:val="24"/>
          <w:szCs w:val="24"/>
        </w:rPr>
        <w:t>=</w:t>
      </w:r>
      <w:r w:rsidR="00227917" w:rsidRPr="008C2059">
        <w:rPr>
          <w:rFonts w:ascii="Times New Roman" w:hAnsi="Times New Roman" w:cs="Times New Roman"/>
          <w:b/>
          <w:sz w:val="24"/>
          <w:szCs w:val="24"/>
        </w:rPr>
        <w:t>73551,32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кВтч/год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   Следует отметить, что в результате нового строительства ПС и ВЛ 6-10 кВ и сокращения при этом длины ВЛ 0,4 кВ потери будут возникать и в этих сокращенных ВЛ. Рассчитать объем этих потерь до пуска ВЛ 0,4 кВ в эксплуатацию не представляется возможным, однако из опыта эксплуатации таких сетей следует, что уменьшение длины ВЛ 0,4 кВ в два раза ведет к снижению потерь в этой ВЛ в пять раз. Отсюда следует, что при планируемом сокращении общей длины ВЛ 0,4 кВ в 4,12, раза объем потерь в них составит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8C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16"/>
          <w:szCs w:val="16"/>
        </w:rPr>
        <w:t>0.4</w:t>
      </w:r>
      <w:r w:rsidRPr="008C2059">
        <w:rPr>
          <w:rFonts w:ascii="Times New Roman" w:hAnsi="Times New Roman" w:cs="Times New Roman"/>
          <w:b/>
          <w:sz w:val="24"/>
          <w:szCs w:val="24"/>
        </w:rPr>
        <w:t>=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16</w:t>
      </w:r>
      <w:r w:rsidR="00227917" w:rsidRPr="008C2059">
        <w:rPr>
          <w:rFonts w:ascii="Times New Roman" w:hAnsi="Times New Roman" w:cs="Times New Roman"/>
          <w:b/>
          <w:sz w:val="24"/>
          <w:szCs w:val="24"/>
        </w:rPr>
        <w:t>9748</w:t>
      </w:r>
      <w:r w:rsidRPr="008C2059">
        <w:rPr>
          <w:rFonts w:ascii="Times New Roman" w:hAnsi="Times New Roman" w:cs="Times New Roman"/>
          <w:b/>
          <w:sz w:val="24"/>
          <w:szCs w:val="24"/>
        </w:rPr>
        <w:t>кВтч/4,12 =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41200,97</w:t>
      </w:r>
      <w:r w:rsidR="00227917" w:rsidRPr="008C2059">
        <w:rPr>
          <w:rFonts w:ascii="Times New Roman" w:hAnsi="Times New Roman" w:cs="Times New Roman"/>
          <w:b/>
          <w:sz w:val="24"/>
          <w:szCs w:val="24"/>
        </w:rPr>
        <w:t>,41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кВтч          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>Тогда общий объем потерь в построенных в сетях, возникающих в результате нового строительства ПС и ВЛ 6-10 кВ составит:</w:t>
      </w:r>
    </w:p>
    <w:p w:rsidR="00CC238C" w:rsidRPr="008C2059" w:rsidRDefault="00CC238C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0FFF"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C60FFF" w:rsidRPr="008C2059">
        <w:rPr>
          <w:rFonts w:ascii="Times New Roman" w:hAnsi="Times New Roman" w:cs="Times New Roman"/>
          <w:b/>
          <w:sz w:val="16"/>
          <w:szCs w:val="16"/>
        </w:rPr>
        <w:t>нов</w:t>
      </w:r>
      <w:r w:rsidR="00C60FFF" w:rsidRPr="008C2059">
        <w:rPr>
          <w:rFonts w:ascii="Times New Roman" w:hAnsi="Times New Roman" w:cs="Times New Roman"/>
          <w:b/>
          <w:sz w:val="24"/>
          <w:szCs w:val="24"/>
        </w:rPr>
        <w:t>=</w:t>
      </w:r>
      <w:r w:rsidR="009375A0" w:rsidRPr="008C2059">
        <w:rPr>
          <w:rFonts w:ascii="Times New Roman" w:hAnsi="Times New Roman" w:cs="Times New Roman"/>
          <w:b/>
          <w:sz w:val="24"/>
          <w:szCs w:val="24"/>
        </w:rPr>
        <w:t>73551,32+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41200,97</w:t>
      </w:r>
      <w:r w:rsidR="00C60FFF" w:rsidRPr="008C2059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114752,29</w:t>
      </w:r>
      <w:r w:rsidR="00C60FFF" w:rsidRPr="008C2059">
        <w:rPr>
          <w:rFonts w:ascii="Times New Roman" w:hAnsi="Times New Roman" w:cs="Times New Roman"/>
          <w:b/>
          <w:sz w:val="24"/>
          <w:szCs w:val="24"/>
        </w:rPr>
        <w:t xml:space="preserve"> кВтч/год.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lastRenderedPageBreak/>
        <w:t xml:space="preserve">Объем сокращения потерь в результате нового строительства ПС и ВЛ 6-10 кВ составит: 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∆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16"/>
          <w:szCs w:val="16"/>
        </w:rPr>
        <w:t>нов</w:t>
      </w:r>
      <w:r w:rsidRPr="008C2059">
        <w:rPr>
          <w:rFonts w:ascii="Times New Roman" w:hAnsi="Times New Roman" w:cs="Times New Roman"/>
          <w:b/>
          <w:sz w:val="24"/>
          <w:szCs w:val="24"/>
        </w:rPr>
        <w:t>=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16"/>
          <w:szCs w:val="16"/>
        </w:rPr>
        <w:t>стар -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16"/>
          <w:szCs w:val="16"/>
        </w:rPr>
        <w:t>нов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 xml:space="preserve">169748 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 xml:space="preserve">114752,29 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54995,71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кВтч/год.</w:t>
      </w:r>
      <w:r w:rsidRPr="008C20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>Общий объем снижения потерь, возникающий при реализации настоящей программы, составит: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8C2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∆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24"/>
          <w:szCs w:val="24"/>
        </w:rPr>
        <w:t>рек+∆</w:t>
      </w:r>
      <w:r w:rsidRPr="008C2059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нов= 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9236,51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+  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54995,71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64232,22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кВтч/год.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32"/>
          <w:szCs w:val="32"/>
        </w:rPr>
        <w:t xml:space="preserve">       </w:t>
      </w:r>
      <w:r w:rsidRPr="008C2059">
        <w:rPr>
          <w:rFonts w:ascii="Times New Roman" w:hAnsi="Times New Roman" w:cs="Times New Roman"/>
          <w:sz w:val="24"/>
          <w:szCs w:val="24"/>
        </w:rPr>
        <w:t>Исходя из выше изложенного, целевыми показателями, достигаемыми в результате</w:t>
      </w:r>
      <w:r w:rsidR="00F56103" w:rsidRPr="008C2059">
        <w:rPr>
          <w:rFonts w:ascii="Times New Roman" w:hAnsi="Times New Roman" w:cs="Times New Roman"/>
          <w:sz w:val="24"/>
          <w:szCs w:val="24"/>
        </w:rPr>
        <w:t>внедрения высокоэффективного энергооборудования</w:t>
      </w:r>
      <w:r w:rsidRPr="008C2059">
        <w:rPr>
          <w:rFonts w:ascii="Times New Roman" w:hAnsi="Times New Roman" w:cs="Times New Roman"/>
          <w:sz w:val="24"/>
          <w:szCs w:val="24"/>
        </w:rPr>
        <w:t>, следует считать: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1.Исключение затрат на восстановление энергетического оборудования со стопроцентным износом в объеме </w:t>
      </w:r>
      <w:r w:rsidR="005B0D74" w:rsidRPr="008C2059">
        <w:rPr>
          <w:rFonts w:ascii="Times New Roman" w:hAnsi="Times New Roman" w:cs="Times New Roman"/>
          <w:b/>
          <w:color w:val="000000"/>
        </w:rPr>
        <w:t>723385,12</w:t>
      </w:r>
      <w:r w:rsidRPr="008C2059">
        <w:rPr>
          <w:rFonts w:ascii="Times New Roman" w:hAnsi="Times New Roman" w:cs="Times New Roman"/>
          <w:b/>
        </w:rPr>
        <w:t>руб/год.</w:t>
      </w:r>
    </w:p>
    <w:p w:rsidR="00C60FFF" w:rsidRPr="008C2059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2.Исключение недоотпуска электроэнергии потребителям, вызванного авариями и отказами в сетях , отслуживших свой срок службы и работающих с превышением допустимых нагрузок, в объеме 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17262,7</w:t>
      </w:r>
      <w:r w:rsidRPr="008C2059">
        <w:rPr>
          <w:rFonts w:ascii="Times New Roman" w:hAnsi="Times New Roman" w:cs="Times New Roman"/>
          <w:b/>
          <w:sz w:val="24"/>
          <w:szCs w:val="24"/>
        </w:rPr>
        <w:t xml:space="preserve"> кВтч/год.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C2059">
        <w:rPr>
          <w:rFonts w:ascii="Times New Roman" w:hAnsi="Times New Roman" w:cs="Times New Roman"/>
          <w:sz w:val="24"/>
          <w:szCs w:val="24"/>
        </w:rPr>
        <w:t xml:space="preserve">3.Снижение технических потерь в распределительных сетях на  </w:t>
      </w:r>
      <w:r w:rsidR="005B0D74" w:rsidRPr="008C2059">
        <w:rPr>
          <w:rFonts w:ascii="Times New Roman" w:hAnsi="Times New Roman" w:cs="Times New Roman"/>
          <w:b/>
          <w:sz w:val="24"/>
          <w:szCs w:val="24"/>
        </w:rPr>
        <w:t>64232,22 кВтч/год.</w:t>
      </w:r>
    </w:p>
    <w:p w:rsidR="004147A0" w:rsidRDefault="004147A0" w:rsidP="00774786">
      <w:pPr>
        <w:rPr>
          <w:rFonts w:ascii="Times New Roman" w:hAnsi="Times New Roman" w:cs="Times New Roman"/>
        </w:rPr>
      </w:pPr>
    </w:p>
    <w:p w:rsidR="00933517" w:rsidRDefault="0093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jc w:val="center"/>
        <w:rPr>
          <w:sz w:val="18"/>
          <w:szCs w:val="18"/>
        </w:rPr>
        <w:sectPr w:rsidR="00E74F49" w:rsidSect="00E74F49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bookmarkStart w:id="1" w:name="RANGE!A1:K65"/>
      <w:bookmarkEnd w:id="1"/>
    </w:p>
    <w:p w:rsidR="00620093" w:rsidRPr="001A6122" w:rsidRDefault="00620093" w:rsidP="00CC238C">
      <w:pPr>
        <w:jc w:val="center"/>
        <w:rPr>
          <w:rFonts w:ascii="Times New Roman" w:hAnsi="Times New Roman" w:cs="Times New Roman"/>
        </w:rPr>
      </w:pPr>
    </w:p>
    <w:sectPr w:rsidR="00620093" w:rsidRPr="001A6122" w:rsidSect="00E74F49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E8" w:rsidRDefault="00BF61E8" w:rsidP="00933517">
      <w:pPr>
        <w:spacing w:after="0" w:line="240" w:lineRule="auto"/>
      </w:pPr>
      <w:r>
        <w:separator/>
      </w:r>
    </w:p>
  </w:endnote>
  <w:endnote w:type="continuationSeparator" w:id="0">
    <w:p w:rsidR="00BF61E8" w:rsidRDefault="00BF61E8" w:rsidP="0093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E8" w:rsidRDefault="00BF61E8" w:rsidP="00933517">
      <w:pPr>
        <w:spacing w:after="0" w:line="240" w:lineRule="auto"/>
      </w:pPr>
      <w:r>
        <w:separator/>
      </w:r>
    </w:p>
  </w:footnote>
  <w:footnote w:type="continuationSeparator" w:id="0">
    <w:p w:rsidR="00BF61E8" w:rsidRDefault="00BF61E8" w:rsidP="0093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EB"/>
    <w:multiLevelType w:val="hybridMultilevel"/>
    <w:tmpl w:val="8BA4A548"/>
    <w:lvl w:ilvl="0" w:tplc="393C027C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A2D137D"/>
    <w:multiLevelType w:val="multilevel"/>
    <w:tmpl w:val="514E93A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2">
    <w:nsid w:val="0E476D4D"/>
    <w:multiLevelType w:val="hybridMultilevel"/>
    <w:tmpl w:val="3AD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BD"/>
    <w:multiLevelType w:val="hybridMultilevel"/>
    <w:tmpl w:val="59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83E"/>
    <w:multiLevelType w:val="multilevel"/>
    <w:tmpl w:val="6CB2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D563CC"/>
    <w:multiLevelType w:val="hybridMultilevel"/>
    <w:tmpl w:val="563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0290"/>
    <w:multiLevelType w:val="multilevel"/>
    <w:tmpl w:val="337ECC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E17B44"/>
    <w:multiLevelType w:val="hybridMultilevel"/>
    <w:tmpl w:val="56545E9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145A69DC"/>
    <w:multiLevelType w:val="hybridMultilevel"/>
    <w:tmpl w:val="F9223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6CBE"/>
    <w:multiLevelType w:val="hybridMultilevel"/>
    <w:tmpl w:val="158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989"/>
    <w:multiLevelType w:val="hybridMultilevel"/>
    <w:tmpl w:val="4580B32A"/>
    <w:lvl w:ilvl="0" w:tplc="041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24B728C5"/>
    <w:multiLevelType w:val="hybridMultilevel"/>
    <w:tmpl w:val="AF9A4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3515"/>
    <w:multiLevelType w:val="multilevel"/>
    <w:tmpl w:val="C19622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279D652F"/>
    <w:multiLevelType w:val="hybridMultilevel"/>
    <w:tmpl w:val="21B2343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29CA682B"/>
    <w:multiLevelType w:val="hybridMultilevel"/>
    <w:tmpl w:val="6CF2DFDA"/>
    <w:lvl w:ilvl="0" w:tplc="6BA63122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06424BD"/>
    <w:multiLevelType w:val="hybridMultilevel"/>
    <w:tmpl w:val="24203FA4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37DE10B8"/>
    <w:multiLevelType w:val="hybridMultilevel"/>
    <w:tmpl w:val="5536811A"/>
    <w:lvl w:ilvl="0" w:tplc="041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>
    <w:nsid w:val="3AFC1DA4"/>
    <w:multiLevelType w:val="hybridMultilevel"/>
    <w:tmpl w:val="D16EF22E"/>
    <w:lvl w:ilvl="0" w:tplc="7950664C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6B67CF1"/>
    <w:multiLevelType w:val="multilevel"/>
    <w:tmpl w:val="FB3E45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F926280"/>
    <w:multiLevelType w:val="hybridMultilevel"/>
    <w:tmpl w:val="46DE0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74961"/>
    <w:multiLevelType w:val="hybridMultilevel"/>
    <w:tmpl w:val="B4F80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0540"/>
    <w:multiLevelType w:val="hybridMultilevel"/>
    <w:tmpl w:val="4858B68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2">
    <w:nsid w:val="55E56B37"/>
    <w:multiLevelType w:val="hybridMultilevel"/>
    <w:tmpl w:val="A28C87D8"/>
    <w:lvl w:ilvl="0" w:tplc="ED6623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2642AD"/>
    <w:multiLevelType w:val="hybridMultilevel"/>
    <w:tmpl w:val="56740542"/>
    <w:lvl w:ilvl="0" w:tplc="A75A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E2DC0"/>
    <w:multiLevelType w:val="hybridMultilevel"/>
    <w:tmpl w:val="21308B8C"/>
    <w:lvl w:ilvl="0" w:tplc="ED544630">
      <w:start w:val="2"/>
      <w:numFmt w:val="bullet"/>
      <w:lvlText w:val="-"/>
      <w:lvlJc w:val="left"/>
      <w:pPr>
        <w:ind w:left="9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>
    <w:nsid w:val="69227F25"/>
    <w:multiLevelType w:val="hybridMultilevel"/>
    <w:tmpl w:val="43D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5E6B"/>
    <w:multiLevelType w:val="hybridMultilevel"/>
    <w:tmpl w:val="0CE2BEBC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722E2BF7"/>
    <w:multiLevelType w:val="hybridMultilevel"/>
    <w:tmpl w:val="B3345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5E48"/>
    <w:multiLevelType w:val="hybridMultilevel"/>
    <w:tmpl w:val="6FFCA0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A902BCF"/>
    <w:multiLevelType w:val="hybridMultilevel"/>
    <w:tmpl w:val="D24E9EB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7ACC3C24"/>
    <w:multiLevelType w:val="multilevel"/>
    <w:tmpl w:val="514E93A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31">
    <w:nsid w:val="7C6B5AAB"/>
    <w:multiLevelType w:val="hybridMultilevel"/>
    <w:tmpl w:val="F97836A2"/>
    <w:lvl w:ilvl="0" w:tplc="0419000B">
      <w:start w:val="1"/>
      <w:numFmt w:val="bullet"/>
      <w:lvlText w:val=""/>
      <w:lvlJc w:val="left"/>
      <w:pPr>
        <w:ind w:left="1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2">
    <w:nsid w:val="7D3704A0"/>
    <w:multiLevelType w:val="multilevel"/>
    <w:tmpl w:val="337ECCD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6402BF"/>
    <w:multiLevelType w:val="hybridMultilevel"/>
    <w:tmpl w:val="218E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5"/>
  </w:num>
  <w:num w:numId="5">
    <w:abstractNumId w:val="8"/>
  </w:num>
  <w:num w:numId="6">
    <w:abstractNumId w:val="23"/>
  </w:num>
  <w:num w:numId="7">
    <w:abstractNumId w:val="14"/>
  </w:num>
  <w:num w:numId="8">
    <w:abstractNumId w:val="11"/>
  </w:num>
  <w:num w:numId="9">
    <w:abstractNumId w:val="4"/>
  </w:num>
  <w:num w:numId="10">
    <w:abstractNumId w:val="24"/>
  </w:num>
  <w:num w:numId="11">
    <w:abstractNumId w:val="12"/>
  </w:num>
  <w:num w:numId="12">
    <w:abstractNumId w:val="18"/>
  </w:num>
  <w:num w:numId="13">
    <w:abstractNumId w:val="32"/>
  </w:num>
  <w:num w:numId="14">
    <w:abstractNumId w:val="6"/>
  </w:num>
  <w:num w:numId="15">
    <w:abstractNumId w:val="20"/>
  </w:num>
  <w:num w:numId="16">
    <w:abstractNumId w:val="19"/>
  </w:num>
  <w:num w:numId="17">
    <w:abstractNumId w:val="27"/>
  </w:num>
  <w:num w:numId="18">
    <w:abstractNumId w:val="29"/>
  </w:num>
  <w:num w:numId="19">
    <w:abstractNumId w:val="7"/>
  </w:num>
  <w:num w:numId="20">
    <w:abstractNumId w:val="15"/>
  </w:num>
  <w:num w:numId="21">
    <w:abstractNumId w:val="26"/>
  </w:num>
  <w:num w:numId="22">
    <w:abstractNumId w:val="13"/>
  </w:num>
  <w:num w:numId="23">
    <w:abstractNumId w:val="9"/>
  </w:num>
  <w:num w:numId="24">
    <w:abstractNumId w:val="28"/>
  </w:num>
  <w:num w:numId="25">
    <w:abstractNumId w:val="3"/>
  </w:num>
  <w:num w:numId="26">
    <w:abstractNumId w:val="30"/>
  </w:num>
  <w:num w:numId="27">
    <w:abstractNumId w:val="16"/>
  </w:num>
  <w:num w:numId="28">
    <w:abstractNumId w:val="10"/>
  </w:num>
  <w:num w:numId="29">
    <w:abstractNumId w:val="31"/>
  </w:num>
  <w:num w:numId="30">
    <w:abstractNumId w:val="33"/>
  </w:num>
  <w:num w:numId="31">
    <w:abstractNumId w:val="0"/>
  </w:num>
  <w:num w:numId="32">
    <w:abstractNumId w:val="21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51"/>
    <w:rsid w:val="000048ED"/>
    <w:rsid w:val="0002663C"/>
    <w:rsid w:val="00071C91"/>
    <w:rsid w:val="00071F2F"/>
    <w:rsid w:val="00073C0A"/>
    <w:rsid w:val="00087C95"/>
    <w:rsid w:val="00097EB8"/>
    <w:rsid w:val="000A6CEB"/>
    <w:rsid w:val="000B3AE8"/>
    <w:rsid w:val="000B4150"/>
    <w:rsid w:val="000B6185"/>
    <w:rsid w:val="000F1982"/>
    <w:rsid w:val="000F6891"/>
    <w:rsid w:val="00131540"/>
    <w:rsid w:val="00137FB6"/>
    <w:rsid w:val="0014027B"/>
    <w:rsid w:val="00141B8B"/>
    <w:rsid w:val="0016211E"/>
    <w:rsid w:val="00182063"/>
    <w:rsid w:val="0018527E"/>
    <w:rsid w:val="001A6122"/>
    <w:rsid w:val="001A6864"/>
    <w:rsid w:val="001C1AAB"/>
    <w:rsid w:val="001F233F"/>
    <w:rsid w:val="001F7FD4"/>
    <w:rsid w:val="002039B8"/>
    <w:rsid w:val="00216128"/>
    <w:rsid w:val="00226A58"/>
    <w:rsid w:val="00227917"/>
    <w:rsid w:val="00234170"/>
    <w:rsid w:val="0024033D"/>
    <w:rsid w:val="0024452E"/>
    <w:rsid w:val="00246351"/>
    <w:rsid w:val="00297AB6"/>
    <w:rsid w:val="002D5C71"/>
    <w:rsid w:val="002E1BA5"/>
    <w:rsid w:val="002E231F"/>
    <w:rsid w:val="002E6CCF"/>
    <w:rsid w:val="003057A7"/>
    <w:rsid w:val="003119C4"/>
    <w:rsid w:val="003221D1"/>
    <w:rsid w:val="00336ADC"/>
    <w:rsid w:val="00340C79"/>
    <w:rsid w:val="00341696"/>
    <w:rsid w:val="003418EC"/>
    <w:rsid w:val="00344707"/>
    <w:rsid w:val="00355E1B"/>
    <w:rsid w:val="0035605B"/>
    <w:rsid w:val="00357975"/>
    <w:rsid w:val="00374FBE"/>
    <w:rsid w:val="0038028F"/>
    <w:rsid w:val="00387092"/>
    <w:rsid w:val="003B638A"/>
    <w:rsid w:val="003E4BD9"/>
    <w:rsid w:val="00405115"/>
    <w:rsid w:val="004147A0"/>
    <w:rsid w:val="00417578"/>
    <w:rsid w:val="0042426E"/>
    <w:rsid w:val="004A7D8B"/>
    <w:rsid w:val="004B3750"/>
    <w:rsid w:val="004C0029"/>
    <w:rsid w:val="004C3D6E"/>
    <w:rsid w:val="004C58C8"/>
    <w:rsid w:val="004D0196"/>
    <w:rsid w:val="004D16EE"/>
    <w:rsid w:val="00512090"/>
    <w:rsid w:val="00521873"/>
    <w:rsid w:val="005237C2"/>
    <w:rsid w:val="0054199C"/>
    <w:rsid w:val="005517B2"/>
    <w:rsid w:val="005552D6"/>
    <w:rsid w:val="0057236D"/>
    <w:rsid w:val="005A2076"/>
    <w:rsid w:val="005A60D1"/>
    <w:rsid w:val="005B0D74"/>
    <w:rsid w:val="005B3539"/>
    <w:rsid w:val="005D2777"/>
    <w:rsid w:val="005D5BBA"/>
    <w:rsid w:val="005E5AE0"/>
    <w:rsid w:val="005F72A8"/>
    <w:rsid w:val="00603731"/>
    <w:rsid w:val="00620093"/>
    <w:rsid w:val="00670E79"/>
    <w:rsid w:val="00685D44"/>
    <w:rsid w:val="006A04D6"/>
    <w:rsid w:val="006E0B9D"/>
    <w:rsid w:val="006F107B"/>
    <w:rsid w:val="006F1D2B"/>
    <w:rsid w:val="006F400D"/>
    <w:rsid w:val="00706666"/>
    <w:rsid w:val="0073449A"/>
    <w:rsid w:val="00753228"/>
    <w:rsid w:val="00753BC3"/>
    <w:rsid w:val="00764764"/>
    <w:rsid w:val="00774786"/>
    <w:rsid w:val="007822F2"/>
    <w:rsid w:val="007A219B"/>
    <w:rsid w:val="007A5D86"/>
    <w:rsid w:val="007B0D16"/>
    <w:rsid w:val="007D0C6E"/>
    <w:rsid w:val="007D7ADD"/>
    <w:rsid w:val="007E4098"/>
    <w:rsid w:val="007E73F5"/>
    <w:rsid w:val="007F057F"/>
    <w:rsid w:val="008254FB"/>
    <w:rsid w:val="00831D61"/>
    <w:rsid w:val="008527C7"/>
    <w:rsid w:val="00857675"/>
    <w:rsid w:val="00870FB1"/>
    <w:rsid w:val="008974F3"/>
    <w:rsid w:val="008A0AB0"/>
    <w:rsid w:val="008B68A2"/>
    <w:rsid w:val="008C2059"/>
    <w:rsid w:val="008D5FBD"/>
    <w:rsid w:val="00933517"/>
    <w:rsid w:val="009375A0"/>
    <w:rsid w:val="009445D5"/>
    <w:rsid w:val="009500CF"/>
    <w:rsid w:val="00955559"/>
    <w:rsid w:val="0097743B"/>
    <w:rsid w:val="0098623F"/>
    <w:rsid w:val="009922E2"/>
    <w:rsid w:val="009A191A"/>
    <w:rsid w:val="009B1DD9"/>
    <w:rsid w:val="009B7394"/>
    <w:rsid w:val="009C4F53"/>
    <w:rsid w:val="009D2B5C"/>
    <w:rsid w:val="009E3DAD"/>
    <w:rsid w:val="009E7188"/>
    <w:rsid w:val="00A1520A"/>
    <w:rsid w:val="00A177D5"/>
    <w:rsid w:val="00A2775A"/>
    <w:rsid w:val="00A3708B"/>
    <w:rsid w:val="00A6337C"/>
    <w:rsid w:val="00A63C89"/>
    <w:rsid w:val="00A72771"/>
    <w:rsid w:val="00A72A63"/>
    <w:rsid w:val="00A976E2"/>
    <w:rsid w:val="00AC03F4"/>
    <w:rsid w:val="00AC6F17"/>
    <w:rsid w:val="00AE51E9"/>
    <w:rsid w:val="00AF46DE"/>
    <w:rsid w:val="00B26443"/>
    <w:rsid w:val="00B31630"/>
    <w:rsid w:val="00B347F3"/>
    <w:rsid w:val="00B51009"/>
    <w:rsid w:val="00BB2739"/>
    <w:rsid w:val="00BC45FF"/>
    <w:rsid w:val="00BD771B"/>
    <w:rsid w:val="00BE60D2"/>
    <w:rsid w:val="00BF3A77"/>
    <w:rsid w:val="00BF61E8"/>
    <w:rsid w:val="00BF74EB"/>
    <w:rsid w:val="00C14037"/>
    <w:rsid w:val="00C35CE9"/>
    <w:rsid w:val="00C60FFF"/>
    <w:rsid w:val="00C9029B"/>
    <w:rsid w:val="00C96314"/>
    <w:rsid w:val="00CC238C"/>
    <w:rsid w:val="00CD27AF"/>
    <w:rsid w:val="00CF1702"/>
    <w:rsid w:val="00D14FF6"/>
    <w:rsid w:val="00D26BA7"/>
    <w:rsid w:val="00D34B7D"/>
    <w:rsid w:val="00D40853"/>
    <w:rsid w:val="00D5519D"/>
    <w:rsid w:val="00D5548A"/>
    <w:rsid w:val="00D5578A"/>
    <w:rsid w:val="00DA1671"/>
    <w:rsid w:val="00DA3DA1"/>
    <w:rsid w:val="00DC666B"/>
    <w:rsid w:val="00DD1E4F"/>
    <w:rsid w:val="00DD2743"/>
    <w:rsid w:val="00DD5F42"/>
    <w:rsid w:val="00DF5002"/>
    <w:rsid w:val="00DF6E6A"/>
    <w:rsid w:val="00DF79E0"/>
    <w:rsid w:val="00E16483"/>
    <w:rsid w:val="00E237D5"/>
    <w:rsid w:val="00E2383A"/>
    <w:rsid w:val="00E3343E"/>
    <w:rsid w:val="00E34997"/>
    <w:rsid w:val="00E53AF8"/>
    <w:rsid w:val="00E74F49"/>
    <w:rsid w:val="00E76FDD"/>
    <w:rsid w:val="00E93404"/>
    <w:rsid w:val="00ED2EC7"/>
    <w:rsid w:val="00ED4996"/>
    <w:rsid w:val="00EE0F35"/>
    <w:rsid w:val="00EE7F08"/>
    <w:rsid w:val="00EF00B0"/>
    <w:rsid w:val="00F04DD0"/>
    <w:rsid w:val="00F20547"/>
    <w:rsid w:val="00F27BCA"/>
    <w:rsid w:val="00F52640"/>
    <w:rsid w:val="00F56103"/>
    <w:rsid w:val="00F614E4"/>
    <w:rsid w:val="00F906E3"/>
    <w:rsid w:val="00F93295"/>
    <w:rsid w:val="00F958A7"/>
    <w:rsid w:val="00FA112B"/>
    <w:rsid w:val="00FB2D81"/>
    <w:rsid w:val="00FD5DEB"/>
    <w:rsid w:val="00FE7318"/>
    <w:rsid w:val="00FF4AAD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2"/>
    <w:pPr>
      <w:ind w:left="720"/>
      <w:contextualSpacing/>
    </w:pPr>
  </w:style>
  <w:style w:type="table" w:styleId="a4">
    <w:name w:val="Table Grid"/>
    <w:basedOn w:val="a1"/>
    <w:uiPriority w:val="59"/>
    <w:rsid w:val="00A7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0FFF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C60FFF"/>
  </w:style>
  <w:style w:type="paragraph" w:styleId="a7">
    <w:name w:val="header"/>
    <w:basedOn w:val="a"/>
    <w:link w:val="a6"/>
    <w:uiPriority w:val="99"/>
    <w:semiHidden/>
    <w:unhideWhenUsed/>
    <w:rsid w:val="00C6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C60FFF"/>
  </w:style>
  <w:style w:type="character" w:customStyle="1" w:styleId="a8">
    <w:name w:val="Нижний колонтитул Знак"/>
    <w:basedOn w:val="a0"/>
    <w:link w:val="a9"/>
    <w:uiPriority w:val="99"/>
    <w:semiHidden/>
    <w:rsid w:val="00C60FFF"/>
  </w:style>
  <w:style w:type="paragraph" w:styleId="a9">
    <w:name w:val="footer"/>
    <w:basedOn w:val="a"/>
    <w:link w:val="a8"/>
    <w:uiPriority w:val="99"/>
    <w:semiHidden/>
    <w:unhideWhenUsed/>
    <w:rsid w:val="00C6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C60FFF"/>
  </w:style>
  <w:style w:type="character" w:customStyle="1" w:styleId="aa">
    <w:name w:val="Текст выноски Знак"/>
    <w:basedOn w:val="a0"/>
    <w:link w:val="ab"/>
    <w:uiPriority w:val="99"/>
    <w:semiHidden/>
    <w:rsid w:val="00C60FF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C6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48FC-0480-4D9E-9CDC-84FF41F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RWT</cp:lastModifiedBy>
  <cp:revision>3</cp:revision>
  <dcterms:created xsi:type="dcterms:W3CDTF">2015-02-26T04:59:00Z</dcterms:created>
  <dcterms:modified xsi:type="dcterms:W3CDTF">2015-02-26T04:59:00Z</dcterms:modified>
</cp:coreProperties>
</file>