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61"/>
        <w:gridCol w:w="5107"/>
      </w:tblGrid>
      <w:tr w:rsidR="0043474C" w:rsidRPr="001819F1" w:rsidTr="0042033A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 w:rsidRPr="001819F1">
              <w:rPr>
                <w:b/>
              </w:rPr>
              <w:t>1. Наименование проекта (полное)</w:t>
            </w:r>
          </w:p>
        </w:tc>
        <w:tc>
          <w:tcPr>
            <w:tcW w:w="5107" w:type="dxa"/>
            <w:vAlign w:val="center"/>
          </w:tcPr>
          <w:p w:rsidR="0043474C" w:rsidRPr="001819F1" w:rsidRDefault="0043474C" w:rsidP="0042033A">
            <w:pPr>
              <w:rPr>
                <w:b/>
              </w:rPr>
            </w:pPr>
            <w:r>
              <w:rPr>
                <w:b/>
              </w:rPr>
              <w:t>Инвестиционная программа  Общества с ограниченной ответственностью «Энергошаля», п. Шаля на 2012-2014 годы.</w:t>
            </w:r>
          </w:p>
        </w:tc>
      </w:tr>
      <w:tr w:rsidR="0043474C" w:rsidRPr="001819F1" w:rsidTr="0042033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1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 w:rsidRPr="001819F1">
              <w:rPr>
                <w:b/>
              </w:rPr>
              <w:t>2. Наименование проекта (краткое)</w:t>
            </w:r>
          </w:p>
        </w:tc>
        <w:tc>
          <w:tcPr>
            <w:tcW w:w="5107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>
              <w:rPr>
                <w:b/>
              </w:rPr>
              <w:t>Инвестиционная программа  ООО «Энергошаля» на 2012-2014гг.</w:t>
            </w:r>
          </w:p>
        </w:tc>
      </w:tr>
      <w:tr w:rsidR="0043474C" w:rsidRPr="001819F1" w:rsidTr="0042033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1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 w:rsidRPr="001819F1">
              <w:rPr>
                <w:b/>
              </w:rPr>
              <w:t>3. Краткое наименование организации</w:t>
            </w:r>
          </w:p>
        </w:tc>
        <w:tc>
          <w:tcPr>
            <w:tcW w:w="5107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>
              <w:rPr>
                <w:b/>
              </w:rPr>
              <w:t>ООО «Энергошаля»</w:t>
            </w:r>
          </w:p>
        </w:tc>
      </w:tr>
      <w:tr w:rsidR="0043474C" w:rsidRPr="001819F1" w:rsidTr="0042033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1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 w:rsidRPr="001819F1">
              <w:rPr>
                <w:b/>
              </w:rPr>
              <w:t>4. Полное наименование организации</w:t>
            </w:r>
          </w:p>
        </w:tc>
        <w:tc>
          <w:tcPr>
            <w:tcW w:w="5107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>
              <w:rPr>
                <w:b/>
              </w:rPr>
              <w:t>Общество с ограниченной ответственностью «Энергошаля»</w:t>
            </w:r>
          </w:p>
        </w:tc>
      </w:tr>
      <w:tr w:rsidR="0043474C" w:rsidRPr="001819F1" w:rsidTr="0042033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361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 w:rsidRPr="001819F1">
              <w:rPr>
                <w:b/>
              </w:rPr>
              <w:t>5. Адрес организации</w:t>
            </w:r>
          </w:p>
        </w:tc>
        <w:tc>
          <w:tcPr>
            <w:tcW w:w="5107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>
              <w:rPr>
                <w:b/>
              </w:rPr>
              <w:t>623030, Свердловская область, Шалинский район, п.Шаля, ул.Нефтяников, 20</w:t>
            </w:r>
          </w:p>
        </w:tc>
      </w:tr>
      <w:tr w:rsidR="0043474C" w:rsidRPr="001819F1" w:rsidTr="0042033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1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 w:rsidRPr="001819F1">
              <w:rPr>
                <w:b/>
              </w:rPr>
              <w:t>6. Руководитель организации</w:t>
            </w:r>
          </w:p>
        </w:tc>
        <w:tc>
          <w:tcPr>
            <w:tcW w:w="5107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>
              <w:rPr>
                <w:b/>
              </w:rPr>
              <w:t>Домрачев Павел Николаевич, директор</w:t>
            </w:r>
          </w:p>
        </w:tc>
      </w:tr>
      <w:tr w:rsidR="0043474C" w:rsidRPr="001819F1" w:rsidTr="0042033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1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 w:rsidRPr="001819F1">
              <w:rPr>
                <w:b/>
              </w:rPr>
              <w:t>7. Телефон руководителя организации</w:t>
            </w:r>
          </w:p>
        </w:tc>
        <w:tc>
          <w:tcPr>
            <w:tcW w:w="5107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>
              <w:rPr>
                <w:b/>
              </w:rPr>
              <w:t>(34358) 2-20-21</w:t>
            </w:r>
          </w:p>
        </w:tc>
      </w:tr>
      <w:tr w:rsidR="0043474C" w:rsidRPr="001819F1" w:rsidTr="0042033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361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 w:rsidRPr="001819F1">
              <w:rPr>
                <w:b/>
              </w:rPr>
              <w:t>8. Факс руководителя организации</w:t>
            </w:r>
          </w:p>
        </w:tc>
        <w:tc>
          <w:tcPr>
            <w:tcW w:w="5107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>
              <w:rPr>
                <w:b/>
              </w:rPr>
              <w:t>(34358) 2-11-27</w:t>
            </w:r>
          </w:p>
        </w:tc>
      </w:tr>
      <w:tr w:rsidR="0043474C" w:rsidRPr="001819F1" w:rsidTr="0042033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1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 w:rsidRPr="001819F1">
              <w:rPr>
                <w:b/>
              </w:rPr>
              <w:t xml:space="preserve">9. </w:t>
            </w:r>
            <w:r w:rsidRPr="001819F1">
              <w:rPr>
                <w:b/>
                <w:lang w:val="en-US"/>
              </w:rPr>
              <w:t>E</w:t>
            </w:r>
            <w:r w:rsidRPr="001819F1">
              <w:rPr>
                <w:b/>
              </w:rPr>
              <w:t>-</w:t>
            </w:r>
            <w:r w:rsidRPr="001819F1">
              <w:rPr>
                <w:b/>
                <w:lang w:val="en-US"/>
              </w:rPr>
              <w:t>mail</w:t>
            </w:r>
            <w:r w:rsidRPr="001819F1">
              <w:rPr>
                <w:b/>
              </w:rPr>
              <w:t xml:space="preserve"> руководителя организации</w:t>
            </w:r>
          </w:p>
        </w:tc>
        <w:tc>
          <w:tcPr>
            <w:tcW w:w="5107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en_shal@mail.ru</w:t>
            </w:r>
          </w:p>
        </w:tc>
      </w:tr>
      <w:tr w:rsidR="0043474C" w:rsidRPr="001819F1" w:rsidTr="0042033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1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 w:rsidRPr="001819F1">
              <w:rPr>
                <w:b/>
              </w:rPr>
              <w:t>10. Руководитель проекта</w:t>
            </w:r>
          </w:p>
        </w:tc>
        <w:tc>
          <w:tcPr>
            <w:tcW w:w="5107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>
              <w:rPr>
                <w:b/>
              </w:rPr>
              <w:t>Судиловский Владимир Николаевич</w:t>
            </w:r>
          </w:p>
        </w:tc>
      </w:tr>
      <w:tr w:rsidR="0043474C" w:rsidRPr="001819F1" w:rsidTr="0042033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361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 w:rsidRPr="001819F1">
              <w:rPr>
                <w:b/>
              </w:rPr>
              <w:t>11. Должность руководителя проекта</w:t>
            </w:r>
          </w:p>
        </w:tc>
        <w:tc>
          <w:tcPr>
            <w:tcW w:w="5107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</w:tr>
      <w:tr w:rsidR="0043474C" w:rsidRPr="001819F1" w:rsidTr="0042033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1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 w:rsidRPr="001819F1">
              <w:rPr>
                <w:b/>
              </w:rPr>
              <w:t>12. Телефон руководителя проекта</w:t>
            </w:r>
          </w:p>
        </w:tc>
        <w:tc>
          <w:tcPr>
            <w:tcW w:w="5107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>
              <w:rPr>
                <w:b/>
              </w:rPr>
              <w:t>(34358) 2-29-98</w:t>
            </w:r>
          </w:p>
        </w:tc>
      </w:tr>
      <w:tr w:rsidR="0043474C" w:rsidRPr="001819F1" w:rsidTr="0042033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61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 w:rsidRPr="001819F1">
              <w:rPr>
                <w:b/>
              </w:rPr>
              <w:t>13. Основные участники проекта</w:t>
            </w:r>
          </w:p>
        </w:tc>
        <w:tc>
          <w:tcPr>
            <w:tcW w:w="5107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>
              <w:rPr>
                <w:b/>
              </w:rPr>
              <w:t>Сафонова Елена Владимировна, экономист</w:t>
            </w:r>
          </w:p>
        </w:tc>
      </w:tr>
      <w:tr w:rsidR="0043474C" w:rsidRPr="001819F1" w:rsidTr="0042033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361" w:type="dxa"/>
            <w:vAlign w:val="center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 w:rsidRPr="001819F1">
              <w:rPr>
                <w:b/>
              </w:rPr>
              <w:t>14. Контактные телефоны исполнителя</w:t>
            </w:r>
          </w:p>
        </w:tc>
        <w:tc>
          <w:tcPr>
            <w:tcW w:w="5107" w:type="dxa"/>
          </w:tcPr>
          <w:p w:rsidR="0043474C" w:rsidRPr="001819F1" w:rsidRDefault="0043474C" w:rsidP="0042033A">
            <w:pPr>
              <w:jc w:val="both"/>
              <w:rPr>
                <w:b/>
              </w:rPr>
            </w:pPr>
            <w:r>
              <w:rPr>
                <w:b/>
              </w:rPr>
              <w:t>(34358) 2-11-89</w:t>
            </w:r>
          </w:p>
        </w:tc>
      </w:tr>
    </w:tbl>
    <w:p w:rsidR="00270E86" w:rsidRPr="0011180D" w:rsidRDefault="00633A8F" w:rsidP="0011180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80D">
        <w:rPr>
          <w:rFonts w:ascii="Times New Roman" w:hAnsi="Times New Roman" w:cs="Times New Roman"/>
          <w:b/>
          <w:sz w:val="36"/>
          <w:szCs w:val="36"/>
        </w:rPr>
        <w:t>Пояснительная  записка</w:t>
      </w:r>
    </w:p>
    <w:p w:rsidR="00E837A2" w:rsidRPr="0011180D" w:rsidRDefault="00633A8F" w:rsidP="0011180D">
      <w:pPr>
        <w:pStyle w:val="a4"/>
        <w:rPr>
          <w:rFonts w:ascii="Times New Roman" w:hAnsi="Times New Roman" w:cs="Times New Roman"/>
          <w:sz w:val="24"/>
          <w:szCs w:val="24"/>
        </w:rPr>
      </w:pPr>
      <w:r w:rsidRPr="0011180D">
        <w:rPr>
          <w:rFonts w:ascii="Times New Roman" w:hAnsi="Times New Roman" w:cs="Times New Roman"/>
          <w:sz w:val="24"/>
          <w:szCs w:val="24"/>
        </w:rPr>
        <w:t xml:space="preserve">            ООО «Энергошаля» оказывает услуги по передаче электрической энергии на территории трех муниципальных образований: ГО г. Первоуральск, Шалинский ГО, ГО Верх-Нейвинский. Основной целью деятельности предприятия является бесперебойная поставка электрической энергии требуемого качества</w:t>
      </w:r>
      <w:r w:rsidR="00FB644E" w:rsidRPr="0011180D">
        <w:rPr>
          <w:rFonts w:ascii="Times New Roman" w:hAnsi="Times New Roman" w:cs="Times New Roman"/>
          <w:sz w:val="24"/>
          <w:szCs w:val="24"/>
        </w:rPr>
        <w:t xml:space="preserve"> </w:t>
      </w:r>
      <w:r w:rsidRPr="0011180D">
        <w:rPr>
          <w:rFonts w:ascii="Times New Roman" w:hAnsi="Times New Roman" w:cs="Times New Roman"/>
          <w:sz w:val="24"/>
          <w:szCs w:val="24"/>
        </w:rPr>
        <w:t>потребителям.</w:t>
      </w:r>
      <w:r w:rsidR="00FB644E" w:rsidRPr="0011180D">
        <w:rPr>
          <w:rFonts w:ascii="Times New Roman" w:hAnsi="Times New Roman" w:cs="Times New Roman"/>
          <w:sz w:val="24"/>
          <w:szCs w:val="24"/>
        </w:rPr>
        <w:t xml:space="preserve"> </w:t>
      </w:r>
      <w:r w:rsidRPr="0011180D">
        <w:rPr>
          <w:rFonts w:ascii="Times New Roman" w:hAnsi="Times New Roman" w:cs="Times New Roman"/>
          <w:sz w:val="24"/>
          <w:szCs w:val="24"/>
        </w:rPr>
        <w:t>При этом решаются следующие задачи:</w:t>
      </w:r>
    </w:p>
    <w:p w:rsidR="00633A8F" w:rsidRDefault="00633A8F" w:rsidP="0011180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180D">
        <w:rPr>
          <w:rFonts w:ascii="Times New Roman" w:hAnsi="Times New Roman" w:cs="Times New Roman"/>
          <w:sz w:val="24"/>
          <w:szCs w:val="24"/>
        </w:rPr>
        <w:t>Оперативное обслуживание сетей электропередачи с ведением требуемого</w:t>
      </w:r>
      <w:r w:rsidR="00E837A2" w:rsidRPr="0011180D">
        <w:rPr>
          <w:rFonts w:ascii="Times New Roman" w:hAnsi="Times New Roman" w:cs="Times New Roman"/>
          <w:sz w:val="24"/>
          <w:szCs w:val="24"/>
        </w:rPr>
        <w:t xml:space="preserve"> режима.</w:t>
      </w:r>
    </w:p>
    <w:p w:rsidR="00E837A2" w:rsidRDefault="00E837A2" w:rsidP="0011180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180D">
        <w:rPr>
          <w:rFonts w:ascii="Times New Roman" w:hAnsi="Times New Roman" w:cs="Times New Roman"/>
          <w:sz w:val="24"/>
          <w:szCs w:val="24"/>
        </w:rPr>
        <w:t>Текущий и капитальный ремонты энергооборудования.</w:t>
      </w:r>
    </w:p>
    <w:p w:rsidR="00E837A2" w:rsidRDefault="00E837A2" w:rsidP="0011180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180D">
        <w:rPr>
          <w:rFonts w:ascii="Times New Roman" w:hAnsi="Times New Roman" w:cs="Times New Roman"/>
          <w:sz w:val="24"/>
          <w:szCs w:val="24"/>
        </w:rPr>
        <w:t>Мониторинг объемов и параметров поставляемой электроэнергии.</w:t>
      </w:r>
    </w:p>
    <w:p w:rsidR="00E837A2" w:rsidRPr="0011180D" w:rsidRDefault="00E837A2" w:rsidP="0011180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180D">
        <w:rPr>
          <w:rFonts w:ascii="Times New Roman" w:hAnsi="Times New Roman" w:cs="Times New Roman"/>
          <w:sz w:val="24"/>
          <w:szCs w:val="24"/>
        </w:rPr>
        <w:t>Разработка и внедрение мероприятий по энергосбережению, повышению надежности и эффективности обслуживаемых сетей.</w:t>
      </w:r>
    </w:p>
    <w:p w:rsidR="00E837A2" w:rsidRPr="0011180D" w:rsidRDefault="00E837A2" w:rsidP="0011180D">
      <w:pPr>
        <w:pStyle w:val="a4"/>
        <w:rPr>
          <w:rFonts w:ascii="Times New Roman" w:hAnsi="Times New Roman" w:cs="Times New Roman"/>
          <w:sz w:val="24"/>
          <w:szCs w:val="24"/>
        </w:rPr>
      </w:pPr>
      <w:r w:rsidRPr="0011180D">
        <w:rPr>
          <w:rFonts w:ascii="Times New Roman" w:hAnsi="Times New Roman" w:cs="Times New Roman"/>
          <w:sz w:val="24"/>
          <w:szCs w:val="24"/>
        </w:rPr>
        <w:t xml:space="preserve">          ООО «Энергошаля» осуществляет свою деятельность на основании Свидетельства</w:t>
      </w:r>
      <w:r w:rsidR="00395369">
        <w:rPr>
          <w:rFonts w:ascii="Times New Roman" w:hAnsi="Times New Roman" w:cs="Times New Roman"/>
          <w:sz w:val="24"/>
          <w:szCs w:val="24"/>
        </w:rPr>
        <w:t xml:space="preserve"> о членстве в Российской ассоциации «Коммунальная энергетика» имени Эдуарда Хижа саморегулируемой организации, основанной на членстве лиц, осуществляющих деятельность на розничных рынках электрической или тепловой энергии </w:t>
      </w:r>
    </w:p>
    <w:p w:rsidR="00E837A2" w:rsidRPr="0011180D" w:rsidRDefault="00A6724D" w:rsidP="0011180D">
      <w:pPr>
        <w:pStyle w:val="a4"/>
        <w:rPr>
          <w:rFonts w:ascii="Times New Roman" w:hAnsi="Times New Roman" w:cs="Times New Roman"/>
          <w:sz w:val="24"/>
          <w:szCs w:val="24"/>
        </w:rPr>
      </w:pPr>
      <w:r w:rsidRPr="0011180D">
        <w:rPr>
          <w:rFonts w:ascii="Times New Roman" w:hAnsi="Times New Roman" w:cs="Times New Roman"/>
          <w:sz w:val="24"/>
          <w:szCs w:val="24"/>
        </w:rPr>
        <w:t xml:space="preserve">         Предприятие имеет  все</w:t>
      </w:r>
      <w:r w:rsidR="00E837A2" w:rsidRPr="0011180D">
        <w:rPr>
          <w:rFonts w:ascii="Times New Roman" w:hAnsi="Times New Roman" w:cs="Times New Roman"/>
          <w:sz w:val="24"/>
          <w:szCs w:val="24"/>
        </w:rPr>
        <w:t xml:space="preserve"> </w:t>
      </w:r>
      <w:r w:rsidRPr="0011180D">
        <w:rPr>
          <w:rFonts w:ascii="Times New Roman" w:hAnsi="Times New Roman" w:cs="Times New Roman"/>
          <w:sz w:val="24"/>
          <w:szCs w:val="24"/>
        </w:rPr>
        <w:t>необходимые ресурсы</w:t>
      </w:r>
      <w:r w:rsidR="00E837A2" w:rsidRPr="0011180D">
        <w:rPr>
          <w:rFonts w:ascii="Times New Roman" w:hAnsi="Times New Roman" w:cs="Times New Roman"/>
          <w:sz w:val="24"/>
          <w:szCs w:val="24"/>
        </w:rPr>
        <w:t xml:space="preserve"> для осуществления своей деятельности:</w:t>
      </w:r>
    </w:p>
    <w:p w:rsidR="00E837A2" w:rsidRDefault="0011180D" w:rsidP="0011180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837A2" w:rsidRPr="0011180D">
        <w:rPr>
          <w:rFonts w:ascii="Times New Roman" w:hAnsi="Times New Roman" w:cs="Times New Roman"/>
          <w:sz w:val="24"/>
          <w:szCs w:val="24"/>
        </w:rPr>
        <w:t>азвитую инфраструктуру в муниципальных образованиях, на территории которых оно осуществляет свою деятельность;</w:t>
      </w:r>
    </w:p>
    <w:p w:rsidR="00A6724D" w:rsidRDefault="0011180D" w:rsidP="0011180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6724D" w:rsidRPr="0011180D">
        <w:rPr>
          <w:rFonts w:ascii="Times New Roman" w:hAnsi="Times New Roman" w:cs="Times New Roman"/>
          <w:sz w:val="24"/>
          <w:szCs w:val="24"/>
        </w:rPr>
        <w:t>аличие производственной базы;</w:t>
      </w:r>
    </w:p>
    <w:p w:rsidR="00A6724D" w:rsidRDefault="0011180D" w:rsidP="0011180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6724D" w:rsidRPr="0011180D">
        <w:rPr>
          <w:rFonts w:ascii="Times New Roman" w:hAnsi="Times New Roman" w:cs="Times New Roman"/>
          <w:sz w:val="24"/>
          <w:szCs w:val="24"/>
        </w:rPr>
        <w:t>ребуемое техническое оснащение, в т.ч. спецтехнику;</w:t>
      </w:r>
    </w:p>
    <w:p w:rsidR="00A6724D" w:rsidRPr="0011180D" w:rsidRDefault="0011180D" w:rsidP="0011180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1180D">
        <w:rPr>
          <w:rFonts w:ascii="Times New Roman" w:hAnsi="Times New Roman" w:cs="Times New Roman"/>
          <w:sz w:val="24"/>
          <w:szCs w:val="24"/>
        </w:rPr>
        <w:t>ысококвалифицированный</w:t>
      </w:r>
      <w:r w:rsidR="00A6724D" w:rsidRPr="0011180D">
        <w:rPr>
          <w:rFonts w:ascii="Times New Roman" w:hAnsi="Times New Roman" w:cs="Times New Roman"/>
          <w:sz w:val="24"/>
          <w:szCs w:val="24"/>
        </w:rPr>
        <w:t xml:space="preserve"> персонал.</w:t>
      </w:r>
    </w:p>
    <w:p w:rsidR="00A6724D" w:rsidRPr="0011180D" w:rsidRDefault="00A6724D" w:rsidP="0011180D">
      <w:pPr>
        <w:pStyle w:val="a4"/>
        <w:rPr>
          <w:rFonts w:ascii="Times New Roman" w:hAnsi="Times New Roman" w:cs="Times New Roman"/>
          <w:sz w:val="24"/>
          <w:szCs w:val="24"/>
        </w:rPr>
      </w:pPr>
      <w:r w:rsidRPr="0011180D">
        <w:rPr>
          <w:rFonts w:ascii="Times New Roman" w:hAnsi="Times New Roman" w:cs="Times New Roman"/>
          <w:sz w:val="24"/>
          <w:szCs w:val="24"/>
        </w:rPr>
        <w:t xml:space="preserve">         Все это позволяет предприятию успешно решать поставленные задачи. Однако, мониторинг обслуживаемых сетей, качества и бесперебойности электроэнергии, поставляемой потребителям показывает, что состояние электросетей на сегодняшний день та</w:t>
      </w:r>
      <w:r w:rsidR="0011180D">
        <w:rPr>
          <w:rFonts w:ascii="Times New Roman" w:hAnsi="Times New Roman" w:cs="Times New Roman"/>
          <w:sz w:val="24"/>
          <w:szCs w:val="24"/>
        </w:rPr>
        <w:t>ково, что даже при наличии</w:t>
      </w:r>
      <w:r w:rsidRPr="0011180D">
        <w:rPr>
          <w:rFonts w:ascii="Times New Roman" w:hAnsi="Times New Roman" w:cs="Times New Roman"/>
          <w:sz w:val="24"/>
          <w:szCs w:val="24"/>
        </w:rPr>
        <w:t xml:space="preserve"> у </w:t>
      </w:r>
      <w:r w:rsidRPr="0011180D">
        <w:rPr>
          <w:rFonts w:ascii="Times New Roman" w:hAnsi="Times New Roman" w:cs="Times New Roman"/>
          <w:sz w:val="24"/>
          <w:szCs w:val="24"/>
        </w:rPr>
        <w:lastRenderedPageBreak/>
        <w:t>предприятия всех выше перечисленных факторов</w:t>
      </w:r>
      <w:r w:rsidR="00075286" w:rsidRPr="0011180D">
        <w:rPr>
          <w:rFonts w:ascii="Times New Roman" w:hAnsi="Times New Roman" w:cs="Times New Roman"/>
          <w:sz w:val="24"/>
          <w:szCs w:val="24"/>
        </w:rPr>
        <w:t xml:space="preserve"> задачу поставки бесперебойной и качественной электроэнергии уже в ближайшем времени решать будет невозможно. Существующие сети просто физически не в состоянии бесперебойно передавать электрическую энергию требуемого качества и в требуемых объемах. Это обусловлено рядом причин:</w:t>
      </w:r>
    </w:p>
    <w:p w:rsidR="00075286" w:rsidRDefault="00075286" w:rsidP="003D358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1180D">
        <w:rPr>
          <w:rFonts w:ascii="Times New Roman" w:hAnsi="Times New Roman" w:cs="Times New Roman"/>
          <w:sz w:val="24"/>
          <w:szCs w:val="24"/>
        </w:rPr>
        <w:t>Основная часть распределительных сетей в муниципальных образованиях Шалинский ГО и ГО Верх-Нейвинский построена более тридцати лет назад и выработала свой срок службы. Их износ составляет 100%.</w:t>
      </w:r>
    </w:p>
    <w:p w:rsidR="00075286" w:rsidRDefault="00075286" w:rsidP="0011180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358A">
        <w:rPr>
          <w:rFonts w:ascii="Times New Roman" w:hAnsi="Times New Roman" w:cs="Times New Roman"/>
          <w:sz w:val="24"/>
          <w:szCs w:val="24"/>
        </w:rPr>
        <w:t xml:space="preserve">Многие участки сетей строились и обслуживались ранее различными ведомствами. При этом, учитывая что передача электрической энергии </w:t>
      </w:r>
      <w:r w:rsidR="00445E1E" w:rsidRPr="003D358A">
        <w:rPr>
          <w:rFonts w:ascii="Times New Roman" w:hAnsi="Times New Roman" w:cs="Times New Roman"/>
          <w:sz w:val="24"/>
          <w:szCs w:val="24"/>
        </w:rPr>
        <w:t>не являлась основным видом деятельности этих ведомств, обслуживание и ремонт сетей должным образом не проводились. Кроме того, часть строилась без проектирования, конструктивно не соответствовала необходимым требованиям и даже на тот момент не могла обеспечить передачу электроэнергии требуемых параметров.</w:t>
      </w:r>
    </w:p>
    <w:p w:rsidR="00445E1E" w:rsidRDefault="00445E1E" w:rsidP="0011180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358A">
        <w:rPr>
          <w:rFonts w:ascii="Times New Roman" w:hAnsi="Times New Roman" w:cs="Times New Roman"/>
          <w:sz w:val="24"/>
          <w:szCs w:val="24"/>
        </w:rPr>
        <w:t>Большое количество ВЛ-0,4 кВ имеет большую протяженность, что вызывает большой уровень технических потерь в них.</w:t>
      </w:r>
    </w:p>
    <w:p w:rsidR="00445E1E" w:rsidRDefault="00445E1E" w:rsidP="0011180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358A">
        <w:rPr>
          <w:rFonts w:ascii="Times New Roman" w:hAnsi="Times New Roman" w:cs="Times New Roman"/>
          <w:sz w:val="24"/>
          <w:szCs w:val="24"/>
        </w:rPr>
        <w:t xml:space="preserve">Значительная часть распределительных сетей уже на настоящий момент работает с превышением допустимых нагрузок. Это вызывает частые аварии </w:t>
      </w:r>
      <w:r w:rsidR="00CD113D" w:rsidRPr="003D358A">
        <w:rPr>
          <w:rFonts w:ascii="Times New Roman" w:hAnsi="Times New Roman" w:cs="Times New Roman"/>
          <w:sz w:val="24"/>
          <w:szCs w:val="24"/>
        </w:rPr>
        <w:t xml:space="preserve">и </w:t>
      </w:r>
      <w:r w:rsidRPr="003D358A">
        <w:rPr>
          <w:rFonts w:ascii="Times New Roman" w:hAnsi="Times New Roman" w:cs="Times New Roman"/>
          <w:sz w:val="24"/>
          <w:szCs w:val="24"/>
        </w:rPr>
        <w:t xml:space="preserve">отказы оборудования и, как следствие, </w:t>
      </w:r>
      <w:r w:rsidR="00CD113D" w:rsidRPr="003D358A">
        <w:rPr>
          <w:rFonts w:ascii="Times New Roman" w:hAnsi="Times New Roman" w:cs="Times New Roman"/>
          <w:sz w:val="24"/>
          <w:szCs w:val="24"/>
        </w:rPr>
        <w:t>недоотпуск электрической энергии потребителям, в т.ч. социально-значимым объектам, а также значительно увеличивает затраты на содержание сетей.</w:t>
      </w:r>
    </w:p>
    <w:p w:rsidR="00CD113D" w:rsidRDefault="00CD113D" w:rsidP="0011180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358A">
        <w:rPr>
          <w:rFonts w:ascii="Times New Roman" w:hAnsi="Times New Roman" w:cs="Times New Roman"/>
          <w:sz w:val="24"/>
          <w:szCs w:val="24"/>
        </w:rPr>
        <w:t xml:space="preserve">Энергоемкость потребителей электроэнергии неуклонно растет, кроме того растет потребность в подключении новых потребителей. Так программами развития территорий и строительства ГО Верх-Нейвинский и Шалинский ГО предусмотрено выделение территорий под индивидуальную застройку, строительство социально-значимых объектов: детских садов, школ, оздоровительных комплексов. Подключение этих объектов </w:t>
      </w:r>
      <w:r w:rsidR="00DB5F44" w:rsidRPr="003D358A">
        <w:rPr>
          <w:rFonts w:ascii="Times New Roman" w:hAnsi="Times New Roman" w:cs="Times New Roman"/>
          <w:sz w:val="24"/>
          <w:szCs w:val="24"/>
        </w:rPr>
        <w:t>к существующим изношенным и работающим с превышением допустимых  нагрузок не представляется возможным, так как это неминуемо приведет к выходу этих сетей из строя и обесточиванию потребителей.</w:t>
      </w:r>
    </w:p>
    <w:p w:rsidR="00DB5F44" w:rsidRDefault="00DB5F44" w:rsidP="0011180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358A">
        <w:rPr>
          <w:rFonts w:ascii="Times New Roman" w:hAnsi="Times New Roman" w:cs="Times New Roman"/>
          <w:sz w:val="24"/>
          <w:szCs w:val="24"/>
        </w:rPr>
        <w:t>Капитальный ремонт, производимый в распределительных сетях, не может решить вышеуказанных проблем, так как при этом производится замена лишь 30% оборудования</w:t>
      </w:r>
      <w:r w:rsidR="00C90449" w:rsidRPr="003D358A">
        <w:rPr>
          <w:rFonts w:ascii="Times New Roman" w:hAnsi="Times New Roman" w:cs="Times New Roman"/>
          <w:sz w:val="24"/>
          <w:szCs w:val="24"/>
        </w:rPr>
        <w:t>, а остальные 70% его остается старым и изношенным.Учитывая что все оборудование взаимосвязано и работает в едином энергетическом комплексе, следует сделать вывод, что надежность энергокомплекса при проведении капитального ремонта не возрастает.</w:t>
      </w:r>
    </w:p>
    <w:p w:rsidR="00C90449" w:rsidRPr="003D358A" w:rsidRDefault="00C90449" w:rsidP="0011180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358A">
        <w:rPr>
          <w:rFonts w:ascii="Times New Roman" w:hAnsi="Times New Roman" w:cs="Times New Roman"/>
          <w:sz w:val="24"/>
          <w:szCs w:val="24"/>
        </w:rPr>
        <w:t>Существующее изношенное и морально устаревшее оборудование имеет большие технические потери, многократно превышающие современные нормативные значения.</w:t>
      </w:r>
    </w:p>
    <w:p w:rsidR="004B0F71" w:rsidRPr="0011180D" w:rsidRDefault="00C90449" w:rsidP="0011180D">
      <w:pPr>
        <w:pStyle w:val="a4"/>
        <w:rPr>
          <w:rFonts w:ascii="Times New Roman" w:hAnsi="Times New Roman" w:cs="Times New Roman"/>
          <w:sz w:val="24"/>
          <w:szCs w:val="24"/>
        </w:rPr>
      </w:pPr>
      <w:r w:rsidRPr="0011180D">
        <w:rPr>
          <w:rFonts w:ascii="Times New Roman" w:hAnsi="Times New Roman" w:cs="Times New Roman"/>
          <w:sz w:val="24"/>
          <w:szCs w:val="24"/>
        </w:rPr>
        <w:t xml:space="preserve">           Из всего выше сказанного следует вывод: существующие распределительные сети в муниципальных образованиях ГО Верх-Нейвинский и Шалинский ГО имеют низкую надежность</w:t>
      </w:r>
      <w:r w:rsidR="004B0F71" w:rsidRPr="0011180D">
        <w:rPr>
          <w:rFonts w:ascii="Times New Roman" w:hAnsi="Times New Roman" w:cs="Times New Roman"/>
          <w:sz w:val="24"/>
          <w:szCs w:val="24"/>
        </w:rPr>
        <w:t xml:space="preserve">, большие технические потери, затраты на их содержание велики и все возрастают. Сети не могут обеспечить бесперебойную передачу электрической энергии в требуемом объеме и требуемого качества, подключение новых потребителей к этим сетям в соответствии с программами развития территорий не представляется возможным, что ведет к срыву реализации указанных программ. Другими словами, существующее оборудование имеет </w:t>
      </w:r>
      <w:r w:rsidR="004B0F71" w:rsidRPr="0011180D">
        <w:rPr>
          <w:rFonts w:ascii="Times New Roman" w:hAnsi="Times New Roman" w:cs="Times New Roman"/>
          <w:b/>
          <w:sz w:val="24"/>
          <w:szCs w:val="24"/>
        </w:rPr>
        <w:t xml:space="preserve">НИЗКУЮ ЭНЕРГЕТИЧЕСКУЮ ЭФФЕКТИВНОСТЬ, </w:t>
      </w:r>
      <w:r w:rsidR="004B0F71" w:rsidRPr="0011180D">
        <w:rPr>
          <w:rFonts w:ascii="Times New Roman" w:hAnsi="Times New Roman" w:cs="Times New Roman"/>
          <w:sz w:val="24"/>
          <w:szCs w:val="24"/>
        </w:rPr>
        <w:t xml:space="preserve">требует модернизации и </w:t>
      </w:r>
      <w:r w:rsidR="00395369" w:rsidRPr="0011180D">
        <w:rPr>
          <w:rFonts w:ascii="Times New Roman" w:hAnsi="Times New Roman" w:cs="Times New Roman"/>
          <w:sz w:val="24"/>
          <w:szCs w:val="24"/>
        </w:rPr>
        <w:t>реконструкции. Также</w:t>
      </w:r>
      <w:r w:rsidR="004B0F71" w:rsidRPr="0011180D">
        <w:rPr>
          <w:rFonts w:ascii="Times New Roman" w:hAnsi="Times New Roman" w:cs="Times New Roman"/>
          <w:sz w:val="24"/>
          <w:szCs w:val="24"/>
        </w:rPr>
        <w:t xml:space="preserve"> следует отметить, что</w:t>
      </w:r>
      <w:r w:rsidR="00F54110" w:rsidRPr="0011180D">
        <w:rPr>
          <w:rFonts w:ascii="Times New Roman" w:hAnsi="Times New Roman" w:cs="Times New Roman"/>
          <w:sz w:val="24"/>
          <w:szCs w:val="24"/>
        </w:rPr>
        <w:t xml:space="preserve"> в выше указанных муниципальных образованиях доля потребления электрической энергии населением и бюджетными организациями (то есть социально-значимыми объектами) велика, и эксплуатация энергооборудования с низкой энергетической эффективностью может привести к определенной социальной напряженности на этих территориях.</w:t>
      </w:r>
    </w:p>
    <w:p w:rsidR="00E7179B" w:rsidRPr="003D358A" w:rsidRDefault="00E7179B" w:rsidP="003D358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58A">
        <w:rPr>
          <w:rFonts w:ascii="Times New Roman" w:hAnsi="Times New Roman" w:cs="Times New Roman"/>
          <w:b/>
          <w:sz w:val="36"/>
          <w:szCs w:val="36"/>
        </w:rPr>
        <w:t>Сущность инвестиционной программы.</w:t>
      </w:r>
    </w:p>
    <w:p w:rsidR="003D358A" w:rsidRDefault="00E7179B" w:rsidP="003D358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1180D">
        <w:rPr>
          <w:rFonts w:ascii="Times New Roman" w:hAnsi="Times New Roman" w:cs="Times New Roman"/>
          <w:sz w:val="24"/>
          <w:szCs w:val="24"/>
        </w:rPr>
        <w:t>Настоящая инвестиционная программа предусматривает два основных направления инвестиционных проектов, а именно:</w:t>
      </w:r>
    </w:p>
    <w:p w:rsidR="003D358A" w:rsidRDefault="00E7179B" w:rsidP="003D358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180D">
        <w:rPr>
          <w:rFonts w:ascii="Times New Roman" w:hAnsi="Times New Roman" w:cs="Times New Roman"/>
          <w:sz w:val="24"/>
          <w:szCs w:val="24"/>
        </w:rPr>
        <w:t>реконструкцию 16 ПС в МО Шалинский ГО с заменой маломощного устаревшего оборудования, со 100% (стопроцентным) износом</w:t>
      </w:r>
      <w:r w:rsidR="003D358A">
        <w:rPr>
          <w:rFonts w:ascii="Times New Roman" w:hAnsi="Times New Roman" w:cs="Times New Roman"/>
          <w:sz w:val="24"/>
          <w:szCs w:val="24"/>
        </w:rPr>
        <w:t xml:space="preserve"> н</w:t>
      </w:r>
      <w:r w:rsidRPr="0011180D">
        <w:rPr>
          <w:rFonts w:ascii="Times New Roman" w:hAnsi="Times New Roman" w:cs="Times New Roman"/>
          <w:sz w:val="24"/>
          <w:szCs w:val="24"/>
        </w:rPr>
        <w:t xml:space="preserve">а современное, более мощное, имеющее более высокие технологические характеристики. </w:t>
      </w:r>
    </w:p>
    <w:p w:rsidR="00E7179B" w:rsidRPr="0011180D" w:rsidRDefault="00E7179B" w:rsidP="003D358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180D">
        <w:rPr>
          <w:rFonts w:ascii="Times New Roman" w:hAnsi="Times New Roman" w:cs="Times New Roman"/>
          <w:sz w:val="24"/>
          <w:szCs w:val="24"/>
        </w:rPr>
        <w:t xml:space="preserve"> строительство и ввод в эксплуатацию новых ВЛ 6-10кВ с целью загрузки действующего оборудования и как следствие, и увеличению надежности всего </w:t>
      </w:r>
      <w:r w:rsidRPr="0011180D">
        <w:rPr>
          <w:rFonts w:ascii="Times New Roman" w:hAnsi="Times New Roman" w:cs="Times New Roman"/>
          <w:sz w:val="24"/>
          <w:szCs w:val="24"/>
        </w:rPr>
        <w:lastRenderedPageBreak/>
        <w:t xml:space="preserve">энергетического комплекса, а также с целью снижения технических потерь и появления возможности подключения новых потребителей. </w:t>
      </w:r>
    </w:p>
    <w:p w:rsidR="00E7179B" w:rsidRPr="0011180D" w:rsidRDefault="00E7179B" w:rsidP="003D358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1180D">
        <w:rPr>
          <w:rFonts w:ascii="Times New Roman" w:hAnsi="Times New Roman" w:cs="Times New Roman"/>
          <w:sz w:val="24"/>
          <w:szCs w:val="24"/>
        </w:rPr>
        <w:t xml:space="preserve">Перечень инвестиционных проектов на период реализации инвестиционной программы </w:t>
      </w:r>
      <w:r w:rsidR="00C5545B" w:rsidRPr="0011180D">
        <w:rPr>
          <w:rFonts w:ascii="Times New Roman" w:hAnsi="Times New Roman" w:cs="Times New Roman"/>
          <w:sz w:val="24"/>
          <w:szCs w:val="24"/>
        </w:rPr>
        <w:t xml:space="preserve">приведен и в приложении 5 и в приложении 1.1. формы инвестиционной программы, утвержденной Приказом Министерства энергетики РФ № 114 от </w:t>
      </w:r>
      <w:r w:rsidR="0011180D" w:rsidRPr="0011180D">
        <w:rPr>
          <w:rFonts w:ascii="Times New Roman" w:hAnsi="Times New Roman" w:cs="Times New Roman"/>
          <w:sz w:val="24"/>
          <w:szCs w:val="24"/>
        </w:rPr>
        <w:t>2</w:t>
      </w:r>
      <w:r w:rsidR="00C5545B" w:rsidRPr="0011180D">
        <w:rPr>
          <w:rFonts w:ascii="Times New Roman" w:hAnsi="Times New Roman" w:cs="Times New Roman"/>
          <w:sz w:val="24"/>
          <w:szCs w:val="24"/>
        </w:rPr>
        <w:t>4.03.2010 г. Все реализуемые  инвестиционные проекты  предусматривают энергосбережение и повышение  эффективности.</w:t>
      </w:r>
    </w:p>
    <w:p w:rsidR="00C5545B" w:rsidRPr="0011180D" w:rsidRDefault="00C5545B" w:rsidP="0011180D">
      <w:pPr>
        <w:pStyle w:val="a4"/>
        <w:rPr>
          <w:rFonts w:ascii="Times New Roman" w:hAnsi="Times New Roman" w:cs="Times New Roman"/>
          <w:sz w:val="24"/>
          <w:szCs w:val="24"/>
        </w:rPr>
      </w:pPr>
      <w:r w:rsidRPr="0011180D">
        <w:rPr>
          <w:rFonts w:ascii="Times New Roman" w:hAnsi="Times New Roman" w:cs="Times New Roman"/>
          <w:sz w:val="24"/>
          <w:szCs w:val="24"/>
        </w:rPr>
        <w:t>Реконструкция всех 16 ПС имеет необходимость и цели реализации проектов, а именно:</w:t>
      </w:r>
    </w:p>
    <w:p w:rsidR="00C5545B" w:rsidRDefault="00C5545B" w:rsidP="003D358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1180D">
        <w:rPr>
          <w:rFonts w:ascii="Times New Roman" w:hAnsi="Times New Roman" w:cs="Times New Roman"/>
          <w:sz w:val="24"/>
          <w:szCs w:val="24"/>
        </w:rPr>
        <w:t>снижение технических потерь, путем внедрения нового оборудования с более высокими техническими характеристиками</w:t>
      </w:r>
      <w:r w:rsidR="003D358A">
        <w:rPr>
          <w:rFonts w:ascii="Times New Roman" w:hAnsi="Times New Roman" w:cs="Times New Roman"/>
          <w:sz w:val="24"/>
          <w:szCs w:val="24"/>
        </w:rPr>
        <w:t>;</w:t>
      </w:r>
    </w:p>
    <w:p w:rsidR="00C5545B" w:rsidRDefault="00C5545B" w:rsidP="0011180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358A">
        <w:rPr>
          <w:rFonts w:ascii="Times New Roman" w:hAnsi="Times New Roman" w:cs="Times New Roman"/>
          <w:sz w:val="24"/>
          <w:szCs w:val="24"/>
        </w:rPr>
        <w:t>повышение надежности оборудования;</w:t>
      </w:r>
    </w:p>
    <w:p w:rsidR="00C5545B" w:rsidRDefault="00C5545B" w:rsidP="0011180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358A">
        <w:rPr>
          <w:rFonts w:ascii="Times New Roman" w:hAnsi="Times New Roman" w:cs="Times New Roman"/>
          <w:sz w:val="24"/>
          <w:szCs w:val="24"/>
        </w:rPr>
        <w:t xml:space="preserve"> увеличение мощности и, как следствие повышение возможности подключения новых потребителей</w:t>
      </w:r>
      <w:r w:rsidR="006A5D2B" w:rsidRPr="003D358A">
        <w:rPr>
          <w:rFonts w:ascii="Times New Roman" w:hAnsi="Times New Roman" w:cs="Times New Roman"/>
          <w:sz w:val="24"/>
          <w:szCs w:val="24"/>
        </w:rPr>
        <w:t>, а также возможности поставлять потребителям эле</w:t>
      </w:r>
      <w:r w:rsidR="003D358A">
        <w:rPr>
          <w:rFonts w:ascii="Times New Roman" w:hAnsi="Times New Roman" w:cs="Times New Roman"/>
          <w:sz w:val="24"/>
          <w:szCs w:val="24"/>
        </w:rPr>
        <w:t>ктроэнергии требуемого качеств;</w:t>
      </w:r>
    </w:p>
    <w:p w:rsidR="006A5D2B" w:rsidRPr="003D358A" w:rsidRDefault="006A5D2B" w:rsidP="0011180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358A">
        <w:rPr>
          <w:rFonts w:ascii="Times New Roman" w:hAnsi="Times New Roman" w:cs="Times New Roman"/>
          <w:sz w:val="24"/>
          <w:szCs w:val="24"/>
        </w:rPr>
        <w:t>исключение недоотпуска электроэнергии  потребителей в следствие отказов и аварий</w:t>
      </w:r>
    </w:p>
    <w:p w:rsidR="006A5D2B" w:rsidRPr="0011180D" w:rsidRDefault="006A5D2B" w:rsidP="0011180D">
      <w:pPr>
        <w:pStyle w:val="a4"/>
        <w:rPr>
          <w:rFonts w:ascii="Times New Roman" w:hAnsi="Times New Roman" w:cs="Times New Roman"/>
          <w:sz w:val="24"/>
          <w:szCs w:val="24"/>
        </w:rPr>
      </w:pPr>
      <w:r w:rsidRPr="0011180D">
        <w:rPr>
          <w:rFonts w:ascii="Times New Roman" w:hAnsi="Times New Roman" w:cs="Times New Roman"/>
          <w:sz w:val="24"/>
          <w:szCs w:val="24"/>
        </w:rPr>
        <w:t>снижение затрат на оборудование.</w:t>
      </w:r>
    </w:p>
    <w:p w:rsidR="006A5D2B" w:rsidRDefault="006A5D2B" w:rsidP="00395369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1180D">
        <w:rPr>
          <w:rFonts w:ascii="Times New Roman" w:hAnsi="Times New Roman" w:cs="Times New Roman"/>
          <w:sz w:val="24"/>
          <w:szCs w:val="24"/>
        </w:rPr>
        <w:t>Направление строительства ПС и ВЛ 6-10 кВ  имеет также цели и необходимости реализации как реконструкция ПС, но отличается способом их достижения. В данном случае поставленные задачи решаются путем строительства и пуска в эксплуатацию новых мощностей и сокращения протяженности линий 0,4 кВ.</w:t>
      </w:r>
      <w:r w:rsidR="003D358A">
        <w:rPr>
          <w:rFonts w:ascii="Times New Roman" w:hAnsi="Times New Roman" w:cs="Times New Roman"/>
          <w:sz w:val="24"/>
          <w:szCs w:val="24"/>
        </w:rPr>
        <w:t xml:space="preserve"> </w:t>
      </w:r>
      <w:r w:rsidRPr="0011180D">
        <w:rPr>
          <w:rFonts w:ascii="Times New Roman" w:hAnsi="Times New Roman" w:cs="Times New Roman"/>
          <w:sz w:val="24"/>
          <w:szCs w:val="24"/>
        </w:rPr>
        <w:t>Места расположения  объектов,  сроки ввода и вывода мощностей, полной и остаточной стоимости инвестиционных проектов в приложениях 1-5 и в формах 1-6 утвержденных № 114 приказом Министерства энергетики РФ</w:t>
      </w:r>
      <w:r w:rsidR="00B518DE" w:rsidRPr="0011180D">
        <w:rPr>
          <w:rFonts w:ascii="Times New Roman" w:hAnsi="Times New Roman" w:cs="Times New Roman"/>
          <w:sz w:val="24"/>
          <w:szCs w:val="24"/>
        </w:rPr>
        <w:t xml:space="preserve"> от </w:t>
      </w:r>
      <w:r w:rsidR="0011180D" w:rsidRPr="0011180D">
        <w:rPr>
          <w:rFonts w:ascii="Times New Roman" w:hAnsi="Times New Roman" w:cs="Times New Roman"/>
          <w:sz w:val="24"/>
          <w:szCs w:val="24"/>
        </w:rPr>
        <w:t>2</w:t>
      </w:r>
      <w:r w:rsidR="00B518DE" w:rsidRPr="0011180D">
        <w:rPr>
          <w:rFonts w:ascii="Times New Roman" w:hAnsi="Times New Roman" w:cs="Times New Roman"/>
          <w:sz w:val="24"/>
          <w:szCs w:val="24"/>
        </w:rPr>
        <w:t>4.03.2010 г.</w:t>
      </w:r>
    </w:p>
    <w:p w:rsidR="00395369" w:rsidRPr="0011180D" w:rsidRDefault="00395369" w:rsidP="00395369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29324A" w:rsidRPr="00395369" w:rsidRDefault="0029324A" w:rsidP="0039536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369">
        <w:rPr>
          <w:rFonts w:ascii="Times New Roman" w:hAnsi="Times New Roman" w:cs="Times New Roman"/>
          <w:b/>
          <w:sz w:val="36"/>
          <w:szCs w:val="36"/>
        </w:rPr>
        <w:t>Энергосбережение и повышение  энергетической эффективности</w:t>
      </w:r>
    </w:p>
    <w:p w:rsidR="0029324A" w:rsidRPr="00395369" w:rsidRDefault="0029324A" w:rsidP="00395369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95369">
        <w:rPr>
          <w:rFonts w:ascii="Times New Roman" w:hAnsi="Times New Roman" w:cs="Times New Roman"/>
          <w:b/>
          <w:i/>
          <w:sz w:val="24"/>
          <w:szCs w:val="24"/>
        </w:rPr>
        <w:t>Причины низкой энергетической эффективности существующих сетей.</w:t>
      </w:r>
    </w:p>
    <w:p w:rsidR="0029324A" w:rsidRPr="00395369" w:rsidRDefault="0029324A" w:rsidP="00395369">
      <w:pPr>
        <w:pStyle w:val="a4"/>
        <w:rPr>
          <w:rFonts w:ascii="Times New Roman" w:hAnsi="Times New Roman" w:cs="Times New Roman"/>
        </w:rPr>
      </w:pPr>
      <w:r w:rsidRPr="00395369">
        <w:rPr>
          <w:rFonts w:ascii="Times New Roman" w:hAnsi="Times New Roman" w:cs="Times New Roman"/>
          <w:sz w:val="24"/>
          <w:szCs w:val="24"/>
        </w:rPr>
        <w:t xml:space="preserve"> Причинами низкой энергетической эффективности существующих сетей являются:</w:t>
      </w:r>
    </w:p>
    <w:p w:rsidR="0029324A" w:rsidRDefault="0029324A" w:rsidP="0039536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Большой износ оборудования. У многих  энергоузлов износ составляет 100%;</w:t>
      </w:r>
    </w:p>
    <w:p w:rsidR="0029324A" w:rsidRDefault="0029324A" w:rsidP="0039536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Возрастающие нагрузки потребителей. При этом распределительные сети работают с превышением допустимых нагрузок, что в</w:t>
      </w:r>
      <w:r w:rsidR="00395369">
        <w:rPr>
          <w:rFonts w:ascii="Times New Roman" w:hAnsi="Times New Roman" w:cs="Times New Roman"/>
          <w:sz w:val="24"/>
          <w:szCs w:val="24"/>
        </w:rPr>
        <w:t xml:space="preserve">едет к росту технических потерь, </w:t>
      </w:r>
      <w:r w:rsidRPr="00395369">
        <w:rPr>
          <w:rFonts w:ascii="Times New Roman" w:hAnsi="Times New Roman" w:cs="Times New Roman"/>
          <w:sz w:val="24"/>
          <w:szCs w:val="24"/>
        </w:rPr>
        <w:t>авариям и отказам и, как следствие, увеличению затрат на обслуживание сетей и недоотпуску электроэнергии потребителям.</w:t>
      </w:r>
    </w:p>
    <w:p w:rsidR="0029324A" w:rsidRPr="00395369" w:rsidRDefault="0029324A" w:rsidP="0039536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Несоответствие конструкции распределительных сетей требуемым нормам. Это вызвано тем, что обслуживаемые  ООО «Энергошаля» распределительные сети ранее находились в разных ведомствах, их развитию не уделялось должного внимания, при вводе новых мощностей зачастую не проводилось проектирование реконструкции и строительства сетей.</w:t>
      </w:r>
      <w:r w:rsidR="00395369" w:rsidRPr="00395369">
        <w:rPr>
          <w:rFonts w:ascii="Times New Roman" w:hAnsi="Times New Roman" w:cs="Times New Roman"/>
          <w:sz w:val="24"/>
          <w:szCs w:val="24"/>
        </w:rPr>
        <w:t xml:space="preserve"> </w:t>
      </w:r>
      <w:r w:rsidRPr="00395369">
        <w:rPr>
          <w:rFonts w:ascii="Times New Roman" w:hAnsi="Times New Roman" w:cs="Times New Roman"/>
          <w:sz w:val="24"/>
          <w:szCs w:val="24"/>
        </w:rPr>
        <w:t>В результате в настоящий момент распределительные сети 0,4кВ имеют очень значительную протяженность, их пропускная способность ниже требуемой.</w:t>
      </w:r>
    </w:p>
    <w:p w:rsidR="0029324A" w:rsidRPr="00395369" w:rsidRDefault="0029324A" w:rsidP="00395369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95369">
        <w:rPr>
          <w:rFonts w:ascii="Times New Roman" w:hAnsi="Times New Roman" w:cs="Times New Roman"/>
          <w:b/>
          <w:i/>
          <w:sz w:val="24"/>
          <w:szCs w:val="24"/>
        </w:rPr>
        <w:t>Основные цели программы в области энергосбережения и повышения энергетической эффективности.</w:t>
      </w:r>
    </w:p>
    <w:p w:rsidR="0029324A" w:rsidRDefault="0029324A" w:rsidP="0039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</w:rPr>
        <w:t xml:space="preserve">      </w:t>
      </w:r>
      <w:r w:rsidRPr="00395369">
        <w:rPr>
          <w:rFonts w:ascii="Times New Roman" w:hAnsi="Times New Roman" w:cs="Times New Roman"/>
          <w:sz w:val="24"/>
          <w:szCs w:val="24"/>
        </w:rPr>
        <w:t>Основными целями реализуемой программы с точки зрения энергосбережения и повышения энергетической эффективности являются:</w:t>
      </w:r>
    </w:p>
    <w:p w:rsidR="0029324A" w:rsidRDefault="0029324A" w:rsidP="0039536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Исключение объемов недоотпуска электрической энергии потребителям, вследствие аварий и отказов оборудования, обусловленных его стопроцентным износом;</w:t>
      </w:r>
    </w:p>
    <w:p w:rsidR="0029324A" w:rsidRDefault="0029324A" w:rsidP="0039536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Исключение затрат на восстановление оборудования после отказов и аварий, вызванных работой распределительных сетей с превышением допустимых нагрузок, а также исключение объемов недопоставки электрической энергии потр</w:t>
      </w:r>
      <w:r w:rsidR="00395369">
        <w:rPr>
          <w:rFonts w:ascii="Times New Roman" w:hAnsi="Times New Roman" w:cs="Times New Roman"/>
          <w:sz w:val="24"/>
          <w:szCs w:val="24"/>
        </w:rPr>
        <w:t>ебителям вследствие этих причин</w:t>
      </w:r>
      <w:r w:rsidRPr="00395369">
        <w:rPr>
          <w:rFonts w:ascii="Times New Roman" w:hAnsi="Times New Roman" w:cs="Times New Roman"/>
          <w:sz w:val="24"/>
          <w:szCs w:val="24"/>
        </w:rPr>
        <w:t>;</w:t>
      </w:r>
    </w:p>
    <w:p w:rsidR="0029324A" w:rsidRDefault="0029324A" w:rsidP="0039536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Исключение затрат на восстановление оборудования после отказов и аварий, обусловленных его стопроцентным износом;</w:t>
      </w:r>
    </w:p>
    <w:p w:rsidR="0029324A" w:rsidRPr="00395369" w:rsidRDefault="0029324A" w:rsidP="0039536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Снижение технических потерь в распределительных сетях.</w:t>
      </w:r>
    </w:p>
    <w:p w:rsidR="0029324A" w:rsidRPr="00395369" w:rsidRDefault="0029324A" w:rsidP="00395369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95369">
        <w:rPr>
          <w:rFonts w:ascii="Times New Roman" w:hAnsi="Times New Roman" w:cs="Times New Roman"/>
          <w:b/>
          <w:i/>
          <w:sz w:val="24"/>
          <w:szCs w:val="24"/>
        </w:rPr>
        <w:t>Основные задачи программы в области энергосбережения и повышения энергетической эффективности.</w:t>
      </w:r>
    </w:p>
    <w:p w:rsidR="0029324A" w:rsidRPr="00104890" w:rsidRDefault="0029324A" w:rsidP="00104890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4890">
        <w:rPr>
          <w:rFonts w:ascii="Times New Roman" w:hAnsi="Times New Roman" w:cs="Times New Roman"/>
          <w:i/>
          <w:sz w:val="24"/>
          <w:szCs w:val="24"/>
        </w:rPr>
        <w:t>Для достижения поставленных целей необходимо решить следующие задачи:</w:t>
      </w:r>
    </w:p>
    <w:p w:rsidR="0029324A" w:rsidRDefault="0029324A" w:rsidP="0010489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lastRenderedPageBreak/>
        <w:t>Заменить морально устаревшее оборудование со стопроцентным износом на новое, имеющее повышенную надежность.</w:t>
      </w:r>
    </w:p>
    <w:p w:rsidR="0029324A" w:rsidRDefault="0029324A" w:rsidP="0010489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04890">
        <w:rPr>
          <w:rFonts w:ascii="Times New Roman" w:hAnsi="Times New Roman" w:cs="Times New Roman"/>
          <w:sz w:val="24"/>
          <w:szCs w:val="24"/>
        </w:rPr>
        <w:t>Реконструировать энергоузлы, работающие с превышением нагрузок, путем их замены на более мощные, а также ввести в строй дополнительные мощности.</w:t>
      </w:r>
    </w:p>
    <w:p w:rsidR="0029324A" w:rsidRDefault="0029324A" w:rsidP="0039536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04890">
        <w:rPr>
          <w:rFonts w:ascii="Times New Roman" w:hAnsi="Times New Roman" w:cs="Times New Roman"/>
          <w:sz w:val="24"/>
          <w:szCs w:val="24"/>
        </w:rPr>
        <w:t>Заменить оборудование , имеющее большие технические потери, в том числе вследствие полного износа, на новое, современное.</w:t>
      </w:r>
    </w:p>
    <w:p w:rsidR="0029324A" w:rsidRPr="00104890" w:rsidRDefault="0029324A" w:rsidP="0039536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04890">
        <w:rPr>
          <w:rFonts w:ascii="Times New Roman" w:hAnsi="Times New Roman" w:cs="Times New Roman"/>
          <w:sz w:val="24"/>
          <w:szCs w:val="24"/>
        </w:rPr>
        <w:t>Перевести  ЛЭП  0,4 кВ, имеющие большую протяженность на более высокое напряжение (6-10 кВ) путем строительства новых  ТП и  ВЛ 6-10 кВ, снизив тем самым потери в сетях  0,4 кВ.</w:t>
      </w:r>
    </w:p>
    <w:p w:rsidR="0029324A" w:rsidRPr="00104890" w:rsidRDefault="0029324A" w:rsidP="00104890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04890">
        <w:rPr>
          <w:rFonts w:ascii="Times New Roman" w:hAnsi="Times New Roman" w:cs="Times New Roman"/>
          <w:b/>
          <w:i/>
          <w:sz w:val="24"/>
          <w:szCs w:val="24"/>
        </w:rPr>
        <w:t>Анализ энергоэффективности существующих сетей.</w:t>
      </w:r>
    </w:p>
    <w:p w:rsidR="0029324A" w:rsidRPr="00395369" w:rsidRDefault="0029324A" w:rsidP="0039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 xml:space="preserve">         Статистика отк</w:t>
      </w:r>
      <w:r w:rsidR="00104890">
        <w:rPr>
          <w:rFonts w:ascii="Times New Roman" w:hAnsi="Times New Roman" w:cs="Times New Roman"/>
          <w:sz w:val="24"/>
          <w:szCs w:val="24"/>
        </w:rPr>
        <w:t>азов и аварий электрооборудования</w:t>
      </w:r>
      <w:r w:rsidRPr="00395369">
        <w:rPr>
          <w:rFonts w:ascii="Times New Roman" w:hAnsi="Times New Roman" w:cs="Times New Roman"/>
          <w:sz w:val="24"/>
          <w:szCs w:val="24"/>
        </w:rPr>
        <w:t xml:space="preserve"> в 2008-2010 годах , обусловленных его стопроцентным износом, приведена в  Табл.1-3.</w:t>
      </w:r>
    </w:p>
    <w:tbl>
      <w:tblPr>
        <w:tblW w:w="9669" w:type="dxa"/>
        <w:tblInd w:w="410" w:type="dxa"/>
        <w:tblLayout w:type="fixed"/>
        <w:tblLook w:val="04A0"/>
      </w:tblPr>
      <w:tblGrid>
        <w:gridCol w:w="1825"/>
        <w:gridCol w:w="337"/>
        <w:gridCol w:w="513"/>
        <w:gridCol w:w="239"/>
        <w:gridCol w:w="612"/>
        <w:gridCol w:w="9"/>
        <w:gridCol w:w="558"/>
        <w:gridCol w:w="41"/>
        <w:gridCol w:w="526"/>
        <w:gridCol w:w="30"/>
        <w:gridCol w:w="685"/>
        <w:gridCol w:w="67"/>
        <w:gridCol w:w="685"/>
        <w:gridCol w:w="599"/>
        <w:gridCol w:w="578"/>
        <w:gridCol w:w="752"/>
        <w:gridCol w:w="736"/>
        <w:gridCol w:w="877"/>
      </w:tblGrid>
      <w:tr w:rsidR="0029324A" w:rsidRPr="00395369" w:rsidTr="00104890">
        <w:trPr>
          <w:trHeight w:val="300"/>
        </w:trPr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3953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3953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3953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3953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Default="0029324A" w:rsidP="003953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4890" w:rsidRDefault="00104890" w:rsidP="003953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4890" w:rsidRPr="00395369" w:rsidRDefault="00104890" w:rsidP="003953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3953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90" w:rsidRPr="00395369" w:rsidRDefault="00104890" w:rsidP="003953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3953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3953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3953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3953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3953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324A" w:rsidRPr="00104890" w:rsidTr="00104890">
        <w:trPr>
          <w:trHeight w:val="405"/>
        </w:trPr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3953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3953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3953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3953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3953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395369" w:rsidRDefault="0043474C" w:rsidP="0039536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4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104890" w:rsidRDefault="0043474C" w:rsidP="0043474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29324A"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  <w:p w:rsidR="00104890" w:rsidRPr="00104890" w:rsidRDefault="00104890" w:rsidP="0039536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24A" w:rsidRPr="00395369" w:rsidTr="00104890">
        <w:trPr>
          <w:trHeight w:val="390"/>
        </w:trPr>
        <w:tc>
          <w:tcPr>
            <w:tcW w:w="96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42033A" w:rsidRDefault="0043474C" w:rsidP="0043474C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           </w:t>
            </w:r>
            <w:r w:rsidR="0029324A" w:rsidRPr="00420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аварий и отказов в 2007 году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78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104890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Шалинский участок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РП, ТП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аварии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отказы</w:t>
            </w:r>
          </w:p>
        </w:tc>
        <w:tc>
          <w:tcPr>
            <w:tcW w:w="7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аварии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отказы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аварии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отказы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324A" w:rsidRPr="00395369" w:rsidTr="00104890">
        <w:trPr>
          <w:trHeight w:val="465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110-35 кВ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6-10 кВ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7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110-35 кВ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6-10 кВ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104890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всего за год по участку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4A" w:rsidRPr="00104890" w:rsidRDefault="00104890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Верх-Нейвинский</w:t>
            </w:r>
            <w:r w:rsidR="0029324A" w:rsidRPr="0010489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участок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9324A" w:rsidRPr="00395369" w:rsidTr="00104890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9324A" w:rsidRPr="00395369" w:rsidTr="00104890">
        <w:trPr>
          <w:trHeight w:val="285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104890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всего за год по участку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395369" w:rsidRDefault="0029324A" w:rsidP="00104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</w:tbl>
    <w:tbl>
      <w:tblPr>
        <w:tblpPr w:leftFromText="180" w:rightFromText="180" w:vertAnchor="text" w:horzAnchor="margin" w:tblpXSpec="center" w:tblpY="-10908"/>
        <w:tblW w:w="11023" w:type="dxa"/>
        <w:tblLayout w:type="fixed"/>
        <w:tblLook w:val="04A0"/>
      </w:tblPr>
      <w:tblGrid>
        <w:gridCol w:w="2020"/>
        <w:gridCol w:w="920"/>
        <w:gridCol w:w="656"/>
        <w:gridCol w:w="340"/>
        <w:gridCol w:w="220"/>
        <w:gridCol w:w="488"/>
        <w:gridCol w:w="32"/>
        <w:gridCol w:w="535"/>
        <w:gridCol w:w="385"/>
        <w:gridCol w:w="608"/>
        <w:gridCol w:w="48"/>
        <w:gridCol w:w="560"/>
        <w:gridCol w:w="384"/>
        <w:gridCol w:w="156"/>
        <w:gridCol w:w="553"/>
        <w:gridCol w:w="367"/>
        <w:gridCol w:w="200"/>
        <w:gridCol w:w="721"/>
        <w:gridCol w:w="271"/>
        <w:gridCol w:w="992"/>
        <w:gridCol w:w="567"/>
      </w:tblGrid>
      <w:tr w:rsidR="0029324A" w:rsidRPr="00275454" w:rsidTr="00C80AD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324A" w:rsidRPr="00275454" w:rsidTr="00C80AD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9324A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9324A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9324A" w:rsidRPr="00275454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275454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324A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104890" w:rsidRDefault="00104890" w:rsidP="00C80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8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29324A" w:rsidRPr="00104890" w:rsidTr="00C80AD0">
        <w:trPr>
          <w:trHeight w:val="585"/>
        </w:trPr>
        <w:tc>
          <w:tcPr>
            <w:tcW w:w="110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аварий и отказов в 2008 году</w:t>
            </w:r>
          </w:p>
        </w:tc>
      </w:tr>
      <w:tr w:rsidR="00C80AD0" w:rsidRPr="00104890" w:rsidTr="00D52DBC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4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AD0" w:rsidRPr="00C80AD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Шалинский участок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80AD0" w:rsidRPr="00104890" w:rsidTr="00D52DBC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РП, ТП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AD0" w:rsidRPr="00104890" w:rsidTr="00D52DBC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AD0" w:rsidRPr="00104890" w:rsidTr="00D52DBC">
        <w:trPr>
          <w:trHeight w:val="45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110-35 кВ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 кВ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 кВ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110-35 кВ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 кВ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 кВ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D0" w:rsidRPr="0010489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AD0" w:rsidRPr="00104890" w:rsidTr="00C80AD0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AD0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0AD0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0AD0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0AD0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0AD0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0AD0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0AD0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80AD0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0AD0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0AD0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0AD0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0AD0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0AD0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9324A" w:rsidRPr="00104890" w:rsidTr="00C80AD0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C80AD0" w:rsidRDefault="00C80AD0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Верх-Нейвинский</w:t>
            </w:r>
            <w:r w:rsidR="0029324A" w:rsidRPr="00C80A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9324A" w:rsidRPr="00104890" w:rsidTr="00C80AD0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2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РП, ТП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24A" w:rsidRPr="00104890" w:rsidTr="00C80AD0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1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24A" w:rsidRPr="00104890" w:rsidTr="00C80AD0">
        <w:trPr>
          <w:trHeight w:val="40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</w:tr>
      <w:tr w:rsidR="0029324A" w:rsidRPr="00104890" w:rsidTr="00C80AD0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24A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24A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24A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9324A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324A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324A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324A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24A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24A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324A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324A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324A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C80AD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10489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9324A" w:rsidRPr="00104890" w:rsidTr="00C80AD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C80AD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C80AD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C80AD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C80AD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C80AD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C80AD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C80AD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C80AD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C80AD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C80AD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C80AD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C80AD0" w:rsidRDefault="0029324A" w:rsidP="0010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29324A" w:rsidRPr="00104890" w:rsidRDefault="0029324A" w:rsidP="0010489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324A" w:rsidRPr="00104890" w:rsidRDefault="0029324A" w:rsidP="001048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24A" w:rsidRPr="00104890" w:rsidRDefault="0029324A" w:rsidP="001048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24A" w:rsidRPr="00104890" w:rsidRDefault="0029324A" w:rsidP="0010489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14670"/>
        <w:tblW w:w="10580" w:type="dxa"/>
        <w:tblLook w:val="04A0"/>
      </w:tblPr>
      <w:tblGrid>
        <w:gridCol w:w="2020"/>
        <w:gridCol w:w="920"/>
        <w:gridCol w:w="656"/>
        <w:gridCol w:w="198"/>
        <w:gridCol w:w="362"/>
        <w:gridCol w:w="347"/>
        <w:gridCol w:w="210"/>
        <w:gridCol w:w="498"/>
        <w:gridCol w:w="920"/>
        <w:gridCol w:w="688"/>
        <w:gridCol w:w="560"/>
        <w:gridCol w:w="540"/>
        <w:gridCol w:w="920"/>
        <w:gridCol w:w="921"/>
        <w:gridCol w:w="820"/>
      </w:tblGrid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A30CA1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A30CA1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A30CA1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A30CA1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A30CA1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A30CA1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A30CA1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A30CA1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A30CA1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A30CA1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A30CA1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A30CA1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52DB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52DB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52DB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52DB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52DB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52DB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52DB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52DB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52DBC" w:rsidRDefault="0029324A" w:rsidP="00D5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9324A" w:rsidRPr="00D52DBC" w:rsidRDefault="00D52DBC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    </w:t>
            </w:r>
            <w:r w:rsidR="0029324A" w:rsidRPr="00D52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3</w:t>
            </w:r>
          </w:p>
        </w:tc>
      </w:tr>
      <w:tr w:rsidR="0029324A" w:rsidRPr="00A30CA1" w:rsidTr="00D52DBC">
        <w:trPr>
          <w:trHeight w:val="600"/>
        </w:trPr>
        <w:tc>
          <w:tcPr>
            <w:tcW w:w="105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аварий и отказов в 2009 году</w:t>
            </w:r>
          </w:p>
        </w:tc>
      </w:tr>
      <w:tr w:rsidR="00D52DBC" w:rsidRPr="00A30CA1" w:rsidTr="00D52DBC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7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Шалинский участок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D52DBC" w:rsidRPr="00A30CA1" w:rsidTr="005D3D09">
        <w:trPr>
          <w:trHeight w:val="280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5D3D09" w:rsidRDefault="00D52DBC" w:rsidP="005D3D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5D3D09" w:rsidRDefault="00D52DBC" w:rsidP="005D3D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5D3D09" w:rsidRDefault="005D3D09" w:rsidP="005D3D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РП, ТП</w:t>
            </w:r>
          </w:p>
        </w:tc>
        <w:tc>
          <w:tcPr>
            <w:tcW w:w="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DBC" w:rsidRPr="00A30CA1" w:rsidTr="00D52DBC">
        <w:trPr>
          <w:trHeight w:val="300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3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3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DBC" w:rsidRPr="00A30CA1" w:rsidTr="00D52DBC">
        <w:trPr>
          <w:trHeight w:val="300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110-35 кВ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 кВ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 кВ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110-35 кВ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 кВ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 кВ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BC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AD0" w:rsidRPr="00A30CA1" w:rsidTr="00D52DBC">
        <w:trPr>
          <w:trHeight w:val="300"/>
        </w:trPr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</w:tr>
      <w:tr w:rsidR="00C80AD0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0AD0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0AD0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0" w:rsidRPr="00D52DBC" w:rsidRDefault="00C80AD0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324A" w:rsidRPr="00A30CA1" w:rsidTr="00D52DBC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7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52DBC" w:rsidRDefault="00D52DBC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Верх-Нейвинский</w:t>
            </w:r>
            <w:r w:rsidR="0029324A" w:rsidRPr="00D52D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РП, ТП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24A" w:rsidRPr="00A30CA1" w:rsidTr="00D52DBC">
        <w:trPr>
          <w:trHeight w:val="58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110-35 кВ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 кВ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 кВ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110-35 кВ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 кВ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 кВ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24A" w:rsidRPr="00A30CA1" w:rsidTr="00D52DBC">
        <w:trPr>
          <w:trHeight w:val="5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9324A" w:rsidRPr="00A30CA1" w:rsidTr="00D52DB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52DBC" w:rsidRDefault="0029324A" w:rsidP="00D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5D3D09" w:rsidRDefault="0029324A" w:rsidP="005D3D09">
      <w:pPr>
        <w:tabs>
          <w:tab w:val="left" w:pos="1005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29324A" w:rsidRPr="005D3D09" w:rsidRDefault="0029324A" w:rsidP="005D3D09">
      <w:pPr>
        <w:tabs>
          <w:tab w:val="left" w:pos="1005"/>
        </w:tabs>
        <w:rPr>
          <w:sz w:val="32"/>
          <w:szCs w:val="32"/>
        </w:rPr>
      </w:pPr>
      <w:r w:rsidRPr="005D3D09">
        <w:rPr>
          <w:rFonts w:ascii="Times New Roman" w:hAnsi="Times New Roman" w:cs="Times New Roman"/>
          <w:sz w:val="24"/>
          <w:szCs w:val="24"/>
        </w:rPr>
        <w:t xml:space="preserve"> </w:t>
      </w:r>
      <w:r w:rsidR="005D3D0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3D09">
        <w:rPr>
          <w:rFonts w:ascii="Times New Roman" w:hAnsi="Times New Roman" w:cs="Times New Roman"/>
          <w:sz w:val="24"/>
          <w:szCs w:val="24"/>
        </w:rPr>
        <w:t>Затраты на восстановление оборудования и объемы недоотпуска электроэнергии потребите</w:t>
      </w:r>
      <w:r w:rsidR="005D3D09">
        <w:rPr>
          <w:rFonts w:ascii="Times New Roman" w:hAnsi="Times New Roman" w:cs="Times New Roman"/>
          <w:sz w:val="24"/>
          <w:szCs w:val="24"/>
        </w:rPr>
        <w:t>лям в 2010 году приведены в Таб</w:t>
      </w:r>
      <w:r w:rsidRPr="005D3D09">
        <w:rPr>
          <w:rFonts w:ascii="Times New Roman" w:hAnsi="Times New Roman" w:cs="Times New Roman"/>
          <w:sz w:val="24"/>
          <w:szCs w:val="24"/>
        </w:rPr>
        <w:t xml:space="preserve">. 4  </w:t>
      </w:r>
    </w:p>
    <w:tbl>
      <w:tblPr>
        <w:tblW w:w="10574" w:type="dxa"/>
        <w:tblInd w:w="108" w:type="dxa"/>
        <w:tblLayout w:type="fixed"/>
        <w:tblLook w:val="04A0"/>
      </w:tblPr>
      <w:tblGrid>
        <w:gridCol w:w="523"/>
        <w:gridCol w:w="934"/>
        <w:gridCol w:w="934"/>
        <w:gridCol w:w="934"/>
        <w:gridCol w:w="760"/>
        <w:gridCol w:w="671"/>
        <w:gridCol w:w="671"/>
        <w:gridCol w:w="102"/>
        <w:gridCol w:w="141"/>
        <w:gridCol w:w="1073"/>
        <w:gridCol w:w="390"/>
        <w:gridCol w:w="380"/>
        <w:gridCol w:w="258"/>
        <w:gridCol w:w="632"/>
        <w:gridCol w:w="102"/>
        <w:gridCol w:w="1029"/>
        <w:gridCol w:w="1040"/>
      </w:tblGrid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5D3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5D3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5D3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D3D09" w:rsidRDefault="005D3D09" w:rsidP="005D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Таблица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D3D09" w:rsidRDefault="0029324A" w:rsidP="005D3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D3D09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D3D09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D3D09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324A" w:rsidRPr="00DF10EF" w:rsidTr="00515A4C">
        <w:trPr>
          <w:trHeight w:val="630"/>
        </w:trPr>
        <w:tc>
          <w:tcPr>
            <w:tcW w:w="105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Затраты на восстановление оборудования и объемы недоотпуска электроэнергии потребителям в 2010 году </w:t>
            </w:r>
          </w:p>
        </w:tc>
      </w:tr>
      <w:tr w:rsidR="0029324A" w:rsidRPr="00DF10EF" w:rsidTr="00515A4C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D3D09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D3D09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D3D09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отказа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отказа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затра</w:t>
            </w:r>
            <w:r w:rsid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ченное на восстановление чел/</w:t>
            </w: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затраты, руб с</w:t>
            </w:r>
            <w:r w:rsid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недоотпуск электрической энергии вызванный отказом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324A" w:rsidRPr="00DF10EF" w:rsidTr="00515A4C">
        <w:trPr>
          <w:trHeight w:val="645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324A" w:rsidRPr="00DF10EF" w:rsidTr="00515A4C">
        <w:trPr>
          <w:trHeight w:val="315"/>
        </w:trPr>
        <w:tc>
          <w:tcPr>
            <w:tcW w:w="1057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р.п.Шаля</w:t>
            </w:r>
          </w:p>
        </w:tc>
      </w:tr>
      <w:tr w:rsidR="0029324A" w:rsidRPr="00DF10EF" w:rsidTr="00515A4C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от ТП №10 "Налоговая" до котельной ( замена 5м.)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21.08.2010г.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345296,76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1810,01</w:t>
            </w:r>
          </w:p>
        </w:tc>
      </w:tr>
      <w:tr w:rsidR="0029324A" w:rsidRPr="00DF10EF" w:rsidTr="00515A4C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кабеля ЛЭП - 10 кВ п.Сарга переход через железнодорожные пути (50 м.)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426317,33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4605,2</w:t>
            </w:r>
          </w:p>
        </w:tc>
      </w:tr>
      <w:tr w:rsidR="0029324A" w:rsidRPr="00DF10EF" w:rsidTr="00515A4C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№1 "Центр" п.</w:t>
            </w:r>
            <w:r w:rsidR="003F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Колпаковка - выброс масла из ТМ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3681,61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1015,4</w:t>
            </w:r>
          </w:p>
        </w:tc>
      </w:tr>
      <w:tr w:rsidR="0029324A" w:rsidRPr="00DF10EF" w:rsidTr="00515A4C">
        <w:trPr>
          <w:trHeight w:val="5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№1 "Лесхоз" п.</w:t>
            </w:r>
            <w:r w:rsidR="003F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Сабик - отказ блокировок привода рубильника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6695,71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</w:tr>
      <w:tr w:rsidR="0029324A" w:rsidRPr="00DF10EF" w:rsidTr="00515A4C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№1 "Лесхоз" п.</w:t>
            </w:r>
            <w:r w:rsidR="003F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Сабик - выход из строя отходящих кабелей (п</w:t>
            </w:r>
            <w:r w:rsidR="003F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рекидок) 0.4 кВ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2143,93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807,5</w:t>
            </w:r>
          </w:p>
        </w:tc>
      </w:tr>
      <w:tr w:rsidR="0029324A" w:rsidRPr="00DF10EF" w:rsidTr="00515A4C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 "Поселок" п.Сабик - обрушение фундамента ТП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8068,2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</w:t>
            </w:r>
          </w:p>
        </w:tc>
      </w:tr>
      <w:tr w:rsidR="0029324A" w:rsidRPr="00DF10EF" w:rsidTr="00515A4C">
        <w:trPr>
          <w:trHeight w:val="5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№3 "Фрунзе 2" п.Шаля - выход из строя рубильника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4121,24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395,05</w:t>
            </w:r>
          </w:p>
        </w:tc>
      </w:tr>
      <w:tr w:rsidR="0029324A" w:rsidRPr="00DF10EF" w:rsidTr="00515A4C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№4 "Совхоз" п.</w:t>
            </w:r>
            <w:r w:rsidR="003F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Сабик - выход из строя опорного изолятора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1755,89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135,46</w:t>
            </w:r>
          </w:p>
        </w:tc>
      </w:tr>
      <w:tr w:rsidR="0029324A" w:rsidRPr="00DF10EF" w:rsidTr="00515A4C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№5 п.</w:t>
            </w:r>
            <w:r w:rsidR="003F4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Колпаковка - выход из строя вентильного разрядника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4443,59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1149,12</w:t>
            </w:r>
          </w:p>
        </w:tc>
      </w:tr>
      <w:tr w:rsidR="0029324A" w:rsidRPr="00DF10EF" w:rsidTr="00515A4C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№9 "Макурина" п.Шаля - выход их строя выключателя нагрузки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25720,2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117,41</w:t>
            </w:r>
          </w:p>
        </w:tc>
      </w:tr>
      <w:tr w:rsidR="0029324A" w:rsidRPr="00DF10EF" w:rsidTr="00515A4C">
        <w:trPr>
          <w:trHeight w:val="5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№13 "Энгельса" п.Шаля - выход из строя выключателя нагрузки (ремонт)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10127,57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574,145</w:t>
            </w:r>
          </w:p>
        </w:tc>
      </w:tr>
      <w:tr w:rsidR="0029324A" w:rsidRPr="00DF10EF" w:rsidTr="00515A4C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№13 "Энгельса" п.Шаля - выход из строя выключателя нагрузки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25720,2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2305,35</w:t>
            </w:r>
          </w:p>
        </w:tc>
      </w:tr>
      <w:tr w:rsidR="0029324A" w:rsidRPr="00DF10EF" w:rsidTr="00515A4C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№23 "Ветстанция" п.Шаля - выход из строя выключателя нагрузки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25720,2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974,4</w:t>
            </w:r>
          </w:p>
        </w:tc>
      </w:tr>
      <w:tr w:rsidR="0029324A" w:rsidRPr="00DF10EF" w:rsidTr="00515A4C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№25 "Маслозавод" п.Шаля - обрушение фундамента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8068,2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992,5</w:t>
            </w:r>
          </w:p>
        </w:tc>
      </w:tr>
      <w:tr w:rsidR="0029324A" w:rsidRPr="00DF10EF" w:rsidTr="00515A4C">
        <w:trPr>
          <w:trHeight w:val="5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№28 "Пионерский поселок" п.Шаля - выброс масла, возгорание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2648,97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1591,9</w:t>
            </w:r>
          </w:p>
        </w:tc>
      </w:tr>
      <w:tr w:rsidR="0029324A" w:rsidRPr="00DF10EF" w:rsidTr="00515A4C">
        <w:trPr>
          <w:trHeight w:val="8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№28 "Пионерский поселок" п.Шаля - выход из строя ТМ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260211,5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2124,012</w:t>
            </w:r>
          </w:p>
        </w:tc>
      </w:tr>
      <w:tr w:rsidR="0029324A" w:rsidRPr="00DF10EF" w:rsidTr="00515A4C">
        <w:trPr>
          <w:trHeight w:val="1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D3D09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324A" w:rsidRPr="00DF10EF" w:rsidTr="00515A4C">
        <w:trPr>
          <w:trHeight w:val="433"/>
        </w:trPr>
        <w:tc>
          <w:tcPr>
            <w:tcW w:w="10574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09" w:rsidRDefault="005D3D09" w:rsidP="003F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F4013" w:rsidRDefault="003F4013" w:rsidP="003F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9324A" w:rsidRPr="005D3D09" w:rsidRDefault="0029324A" w:rsidP="00434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Продолжение Таблицы 4</w:t>
            </w:r>
          </w:p>
        </w:tc>
      </w:tr>
      <w:tr w:rsidR="0029324A" w:rsidRPr="00DF10EF" w:rsidTr="00515A4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4347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№2 п.</w:t>
            </w:r>
            <w:r w:rsidR="003F4013"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Колпаковка - выход из строя ТМ (ремонт с временной заменой)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28599,71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1361,4</w:t>
            </w:r>
          </w:p>
        </w:tc>
      </w:tr>
      <w:tr w:rsidR="0029324A" w:rsidRPr="00DF10EF" w:rsidTr="00515A4C">
        <w:trPr>
          <w:trHeight w:val="5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4347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№5 п.</w:t>
            </w:r>
            <w:r w:rsidR="003F4013"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Колпаковка - выход из строя ТМ (ремонт с временной заменой)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28599,71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1428,9</w:t>
            </w:r>
          </w:p>
        </w:tc>
      </w:tr>
      <w:tr w:rsidR="0029324A" w:rsidRPr="00DF10EF" w:rsidTr="00515A4C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4347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№11 "Заводская" п.Шаля - выход из строя отходящего кабеля (перекидки) 0.4 кВ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2143,93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2760,62</w:t>
            </w:r>
          </w:p>
        </w:tc>
      </w:tr>
      <w:tr w:rsidR="0029324A" w:rsidRPr="00DF10EF" w:rsidTr="00515A4C">
        <w:trPr>
          <w:trHeight w:val="43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4347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№11 "Заводская" п.Шаля - выдавило масло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6152,67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830,09</w:t>
            </w:r>
          </w:p>
        </w:tc>
      </w:tr>
      <w:tr w:rsidR="0029324A" w:rsidRPr="00DF10EF" w:rsidTr="00515A4C">
        <w:trPr>
          <w:trHeight w:val="55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4347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№4 "Лермонтова" п.Шаля- выход из строя выключателя нагрузки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25720,2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1268,96</w:t>
            </w:r>
          </w:p>
        </w:tc>
      </w:tr>
      <w:tr w:rsidR="0029324A" w:rsidRPr="00DF10EF" w:rsidTr="00515A4C">
        <w:trPr>
          <w:trHeight w:val="5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4347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№5 "Нагорная" п.Сарга - выход из строя проходного изолятора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2257,01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214,85</w:t>
            </w:r>
          </w:p>
        </w:tc>
      </w:tr>
      <w:tr w:rsidR="0029324A" w:rsidRPr="00DF10EF" w:rsidTr="00515A4C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4347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№1 п.</w:t>
            </w:r>
            <w:r w:rsidR="003F4013"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Пастушный выход из строя ТМ (отгорели шпил</w:t>
            </w:r>
            <w:r w:rsidR="003F4013"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0.4 кВ)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28599,71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4347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№17 "Сосновый бор" п.Шаля - выход из строя отходящего кабеля (перекидки) 0.4 кВ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3889,3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2137,12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4347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№14 "Столовая" п.Шаля -  выход из строя ТМ (перегруз.)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212647,55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4881,33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43474C" w:rsidRDefault="0029324A" w:rsidP="003F4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ТП №14 "Столовая" п.Шаля - выход из строя выключателя нагрузки и ПН 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22433,22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2825,6</w:t>
            </w:r>
          </w:p>
        </w:tc>
      </w:tr>
      <w:tr w:rsidR="0029324A" w:rsidRPr="00DF10EF" w:rsidTr="00515A4C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4347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ТП№7 «Поселок 3» п.Илим-выход из строя рубильника.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10.08.2010г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4121,24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395,05</w:t>
            </w:r>
          </w:p>
        </w:tc>
      </w:tr>
      <w:tr w:rsidR="0029324A" w:rsidRPr="00DF10EF" w:rsidTr="00515A4C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4347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№1 "Пермяки" п.</w:t>
            </w:r>
            <w:r w:rsidR="003F4013" w:rsidRPr="0043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Пермяки- выход из строя выключателя нагрузки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22.02.2010г.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25720,2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64,55</w:t>
            </w:r>
          </w:p>
        </w:tc>
      </w:tr>
      <w:tr w:rsidR="0029324A" w:rsidRPr="00DF10EF" w:rsidTr="00515A4C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4347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№1 "Пермяки" п.Пермяки - выход из строя отходящего кабеля (перекидки) 0.4 кВ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06.03.2010г.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2143,93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61,25</w:t>
            </w:r>
          </w:p>
        </w:tc>
      </w:tr>
      <w:tr w:rsidR="0029324A" w:rsidRPr="00DF10EF" w:rsidTr="00515A4C">
        <w:trPr>
          <w:trHeight w:val="8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4347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 "Вырубки" п.Вырубки - выход из строя отходящего кабеля (перекидки) 0.4 кВ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20.12.2010г.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2143,93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49,62</w:t>
            </w:r>
          </w:p>
        </w:tc>
      </w:tr>
      <w:tr w:rsidR="0029324A" w:rsidRPr="00DF10EF" w:rsidTr="00515A4C">
        <w:trPr>
          <w:trHeight w:val="96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4347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№6 "8 Марта"  п.Сарга - выход проходного изолятора и выключателя нагрузки из строя (залило)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17.09.2010г.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27813,79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401,28</w:t>
            </w:r>
          </w:p>
        </w:tc>
      </w:tr>
      <w:tr w:rsidR="0029324A" w:rsidRPr="00DF10EF" w:rsidTr="00515A4C">
        <w:trPr>
          <w:trHeight w:val="330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Шалинскому участку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170,476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1579606</w:t>
            </w: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39493,627</w:t>
            </w:r>
          </w:p>
        </w:tc>
      </w:tr>
      <w:tr w:rsidR="0029324A" w:rsidRPr="00DF10EF" w:rsidTr="0043474C">
        <w:trPr>
          <w:trHeight w:val="59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24A" w:rsidRPr="003F4013" w:rsidRDefault="0029324A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013" w:rsidRDefault="0029324A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Случаи,    </w:t>
            </w:r>
          </w:p>
          <w:p w:rsidR="0029324A" w:rsidRPr="003F4013" w:rsidRDefault="0029324A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к-во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24A" w:rsidRPr="0043474C" w:rsidRDefault="0029324A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время затраченное на </w:t>
            </w:r>
            <w:r w:rsidR="003F4013" w:rsidRPr="004347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восстановление чел/</w:t>
            </w:r>
            <w:r w:rsidRPr="004347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24A" w:rsidRPr="003F4013" w:rsidRDefault="0029324A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затраты, руб</w:t>
            </w:r>
            <w:r w:rsidR="003F40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r w:rsidR="003F40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3F4013" w:rsidRDefault="003F4013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кВт/</w:t>
            </w:r>
            <w:r w:rsidR="0029324A" w:rsidRPr="003F40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Шаля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87,666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980621,71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25588,497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Сабик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18663,73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3488,96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Сарга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456388,13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5221,33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Колпаковка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65324,62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4954,82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Пастушный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28599,71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Пермяки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27864,13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</w:tr>
      <w:tr w:rsidR="0029324A" w:rsidRPr="00DF10EF" w:rsidTr="00515A4C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Вырубки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2143,93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49,62</w:t>
            </w: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324A" w:rsidRPr="00DF10EF" w:rsidTr="00515A4C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Илим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4121,24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395,05</w:t>
            </w:r>
          </w:p>
        </w:tc>
      </w:tr>
      <w:tr w:rsidR="0029324A" w:rsidRPr="00DF10EF" w:rsidTr="00515A4C">
        <w:trPr>
          <w:trHeight w:val="255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172,876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1583727,2</w:t>
            </w: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39888,677</w:t>
            </w:r>
          </w:p>
        </w:tc>
      </w:tr>
      <w:tr w:rsidR="0029324A" w:rsidRPr="00DF10EF" w:rsidTr="00515A4C"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324A" w:rsidRPr="00DF10EF" w:rsidTr="00515A4C">
        <w:trPr>
          <w:trHeight w:val="555"/>
        </w:trPr>
        <w:tc>
          <w:tcPr>
            <w:tcW w:w="10574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C" w:rsidRDefault="0043474C" w:rsidP="00515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3474C" w:rsidRDefault="0043474C" w:rsidP="00515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3474C" w:rsidRDefault="0043474C" w:rsidP="00515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3474C" w:rsidRDefault="0043474C" w:rsidP="00515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3474C" w:rsidRDefault="0043474C" w:rsidP="00515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9324A" w:rsidRDefault="0029324A" w:rsidP="00515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Продолжение Таблицы 4</w:t>
            </w:r>
          </w:p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324A" w:rsidRPr="00DF10EF" w:rsidTr="00515A4C">
        <w:trPr>
          <w:trHeight w:val="315"/>
        </w:trPr>
        <w:tc>
          <w:tcPr>
            <w:tcW w:w="10574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п.</w:t>
            </w:r>
            <w:r w:rsidR="003F4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Верх </w:t>
            </w:r>
            <w:r w:rsidR="003F4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F4013"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Невински</w:t>
            </w:r>
            <w:r w:rsidR="003F4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й 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КЛ - 6 кВ ул.Мира - ул.Евдокимова (50 м.)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29.09.2010г.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426317,33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4201,3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КЛ - 6 кВ от ТП №13 по ул.Береговая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108815,58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2100,6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КЛ - 6кВ по ул.Ленина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108815,58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2100,6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№18 фид.№1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9528,5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671,45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№18 фид.№3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9528,5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671,45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№18 фид.№1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9528,5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671,45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№18 фид.№2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9528,5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671,45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№22 фид.№3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7384,58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479,4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№22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6562,52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536,1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№23 фид.№2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9528,5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552,3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№24 фид.№1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9528,5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884,25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№25 фид.№6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9528,5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1589,8</w:t>
            </w:r>
          </w:p>
        </w:tc>
      </w:tr>
      <w:tr w:rsidR="0029324A" w:rsidRPr="00DF10EF" w:rsidTr="00515A4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№25 фид.№1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9528,5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1589,8</w:t>
            </w:r>
          </w:p>
        </w:tc>
      </w:tr>
      <w:tr w:rsidR="0029324A" w:rsidRPr="00DF10EF" w:rsidTr="00515A4C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A" w:rsidRPr="00DF10EF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№28 фид. №2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9528,5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DF10EF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751,2</w:t>
            </w:r>
          </w:p>
        </w:tc>
      </w:tr>
      <w:tr w:rsidR="003F4013" w:rsidRPr="00DF10EF" w:rsidTr="00515A4C">
        <w:trPr>
          <w:trHeight w:val="315"/>
        </w:trPr>
        <w:tc>
          <w:tcPr>
            <w:tcW w:w="4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13" w:rsidRPr="003F4013" w:rsidRDefault="003F4013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Верх-Нейвинскому участку</w:t>
            </w:r>
          </w:p>
        </w:tc>
        <w:tc>
          <w:tcPr>
            <w:tcW w:w="1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013" w:rsidRPr="003F4013" w:rsidRDefault="003F4013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013" w:rsidRPr="003F4013" w:rsidRDefault="003F4013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95,9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13" w:rsidRPr="003F4013" w:rsidRDefault="003F4013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743652,09</w:t>
            </w: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013" w:rsidRPr="003F4013" w:rsidRDefault="003F4013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17471,15</w:t>
            </w:r>
          </w:p>
        </w:tc>
      </w:tr>
      <w:tr w:rsidR="0029324A" w:rsidRPr="00DF10EF" w:rsidTr="00515A4C">
        <w:trPr>
          <w:trHeight w:val="1275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3F4013" w:rsidRDefault="0029324A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3F4013" w:rsidRDefault="0029324A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3F4013" w:rsidRDefault="0029324A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3F4013" w:rsidRDefault="0029324A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3F4013" w:rsidRDefault="0029324A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013" w:rsidRDefault="0029324A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Случаи,   </w:t>
            </w:r>
          </w:p>
          <w:p w:rsidR="0029324A" w:rsidRPr="003F4013" w:rsidRDefault="0029324A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к-во</w:t>
            </w:r>
          </w:p>
        </w:tc>
        <w:tc>
          <w:tcPr>
            <w:tcW w:w="1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24A" w:rsidRPr="003F4013" w:rsidRDefault="0029324A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время затраченное на </w:t>
            </w:r>
            <w:r w:rsidR="003F4013" w:rsidRPr="003F40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восстановление</w:t>
            </w:r>
            <w:r w:rsidR="003F40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чел/</w:t>
            </w: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24A" w:rsidRPr="003F4013" w:rsidRDefault="0029324A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затраты, руб</w:t>
            </w:r>
            <w:r w:rsid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</w:t>
            </w:r>
            <w:r w:rsid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НДС</w:t>
            </w: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3F4013" w:rsidRDefault="003F4013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кВт/</w:t>
            </w:r>
            <w:r w:rsidR="0029324A"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</w:t>
            </w:r>
          </w:p>
        </w:tc>
      </w:tr>
      <w:tr w:rsidR="003F4013" w:rsidRPr="00DF10EF" w:rsidTr="00515A4C">
        <w:trPr>
          <w:trHeight w:val="315"/>
        </w:trPr>
        <w:tc>
          <w:tcPr>
            <w:tcW w:w="408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013" w:rsidRPr="003F4013" w:rsidRDefault="003F4013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по ООО "Энергошаля"</w:t>
            </w:r>
          </w:p>
        </w:tc>
        <w:tc>
          <w:tcPr>
            <w:tcW w:w="14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013" w:rsidRPr="003F4013" w:rsidRDefault="003F4013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013" w:rsidRPr="003F4013" w:rsidRDefault="003F4013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268,776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013" w:rsidRPr="003F4013" w:rsidRDefault="003F4013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2327379,29</w:t>
            </w: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013" w:rsidRPr="003F4013" w:rsidRDefault="003F4013" w:rsidP="003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57359,827</w:t>
            </w:r>
          </w:p>
        </w:tc>
      </w:tr>
    </w:tbl>
    <w:p w:rsidR="0029324A" w:rsidRDefault="0029324A" w:rsidP="0029324A">
      <w:pPr>
        <w:tabs>
          <w:tab w:val="left" w:pos="1005"/>
        </w:tabs>
        <w:rPr>
          <w:sz w:val="24"/>
          <w:szCs w:val="24"/>
        </w:rPr>
      </w:pPr>
    </w:p>
    <w:p w:rsidR="0029324A" w:rsidRPr="003F4013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F4013">
        <w:rPr>
          <w:rFonts w:ascii="Times New Roman" w:hAnsi="Times New Roman" w:cs="Times New Roman"/>
          <w:sz w:val="24"/>
          <w:szCs w:val="24"/>
        </w:rPr>
        <w:t>Анализ таблиц 1-4 показывает, что несмотря на проведение капитальных ремонтов, при которых производится замена не более 30% оборудования, количество аварий и отказов ежегодно растет . Кроме того, затраты на восстановление энергооборудования и объемы недоотпуска электроэнергии потребителям даже на сегодняшний день значительны, далее они будут только возрастать. Таким образом, для предотвращения более крупных аварий в распределительных сетях, которые могут повлечь за собой массовые отключения и обесточивание целых населенных пунктов на длительный срок, а также аварии в высоковольтных сетях смежных сетевых организаций, для исключения необоснованных затрат на восстановление оборудования, которое исчерпало свой ресурс и не может выполнять свои функции, для исключения случаев недоотпуска электроэнергии потребителям необходимо проводить реконструкцию распределительных сетей с заменой изношенного и морально устаревшего оборудования на новое.</w:t>
      </w:r>
    </w:p>
    <w:p w:rsidR="0029324A" w:rsidRPr="00515A4C" w:rsidRDefault="0029324A" w:rsidP="00515A4C">
      <w:pPr>
        <w:pStyle w:val="a3"/>
        <w:numPr>
          <w:ilvl w:val="0"/>
          <w:numId w:val="12"/>
        </w:numPr>
        <w:tabs>
          <w:tab w:val="left" w:pos="100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A4C">
        <w:rPr>
          <w:rFonts w:ascii="Times New Roman" w:hAnsi="Times New Roman" w:cs="Times New Roman"/>
          <w:b/>
          <w:i/>
          <w:sz w:val="24"/>
          <w:szCs w:val="24"/>
        </w:rPr>
        <w:t>Расчет изменения величины технических потерь в сетях, подлежащих реконструкции.</w:t>
      </w:r>
    </w:p>
    <w:p w:rsidR="00515A4C" w:rsidRPr="00515A4C" w:rsidRDefault="00515A4C" w:rsidP="00515A4C">
      <w:pPr>
        <w:pStyle w:val="a3"/>
        <w:numPr>
          <w:ilvl w:val="1"/>
          <w:numId w:val="12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24A" w:rsidRPr="00515A4C">
        <w:rPr>
          <w:rFonts w:ascii="Times New Roman" w:hAnsi="Times New Roman" w:cs="Times New Roman"/>
          <w:sz w:val="24"/>
          <w:szCs w:val="24"/>
        </w:rPr>
        <w:t xml:space="preserve">Расчет изменения потерь в силовых трансформаторах реконструируемых подстанций. </w:t>
      </w:r>
    </w:p>
    <w:p w:rsidR="0029324A" w:rsidRPr="00515A4C" w:rsidRDefault="0029324A" w:rsidP="00515A4C">
      <w:pPr>
        <w:tabs>
          <w:tab w:val="left" w:pos="10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15A4C">
        <w:rPr>
          <w:rFonts w:ascii="Times New Roman" w:eastAsia="Times New Roman" w:hAnsi="Times New Roman" w:cs="Times New Roman"/>
          <w:bCs/>
          <w:color w:val="333333"/>
          <w:kern w:val="32"/>
          <w:sz w:val="23"/>
          <w:szCs w:val="23"/>
          <w:lang w:eastAsia="ru-RU"/>
        </w:rPr>
        <w:t>Методическими рекомендациями</w:t>
      </w:r>
      <w:r w:rsidRPr="00515A4C">
        <w:rPr>
          <w:rFonts w:ascii="Times New Roman" w:hAnsi="Times New Roman" w:cs="Times New Roman"/>
          <w:sz w:val="32"/>
          <w:szCs w:val="32"/>
        </w:rPr>
        <w:t xml:space="preserve"> </w:t>
      </w:r>
      <w:r w:rsidRPr="00515A4C">
        <w:rPr>
          <w:rFonts w:ascii="Times New Roman" w:eastAsia="Times New Roman" w:hAnsi="Times New Roman" w:cs="Times New Roman"/>
          <w:b/>
          <w:bCs/>
          <w:color w:val="333333"/>
          <w:kern w:val="32"/>
          <w:sz w:val="23"/>
          <w:szCs w:val="23"/>
          <w:lang w:eastAsia="ru-RU"/>
        </w:rPr>
        <w:t xml:space="preserve"> «Методические рекомендации по определению потерь</w:t>
      </w:r>
      <w:r w:rsidRPr="00515A4C">
        <w:rPr>
          <w:rFonts w:ascii="Times New Roman" w:hAnsi="Times New Roman" w:cs="Times New Roman"/>
          <w:sz w:val="32"/>
          <w:szCs w:val="32"/>
        </w:rPr>
        <w:t xml:space="preserve">  </w:t>
      </w:r>
      <w:r w:rsidRPr="00515A4C">
        <w:rPr>
          <w:rFonts w:ascii="Times New Roman" w:eastAsia="Times New Roman" w:hAnsi="Times New Roman" w:cs="Times New Roman"/>
          <w:b/>
          <w:bCs/>
          <w:color w:val="333333"/>
          <w:kern w:val="32"/>
          <w:sz w:val="23"/>
          <w:szCs w:val="23"/>
          <w:lang w:eastAsia="ru-RU"/>
        </w:rPr>
        <w:t>электрической энергии в городских электрических сетях</w:t>
      </w:r>
      <w:r w:rsidR="00515A4C">
        <w:rPr>
          <w:rFonts w:ascii="Times New Roman" w:hAnsi="Times New Roman" w:cs="Times New Roman"/>
          <w:sz w:val="24"/>
          <w:szCs w:val="24"/>
        </w:rPr>
        <w:t xml:space="preserve"> </w:t>
      </w:r>
      <w:r w:rsidRPr="00515A4C">
        <w:rPr>
          <w:rFonts w:ascii="Times New Roman" w:eastAsia="Times New Roman" w:hAnsi="Times New Roman" w:cs="Times New Roman"/>
          <w:b/>
          <w:bCs/>
          <w:color w:val="333333"/>
          <w:kern w:val="32"/>
          <w:sz w:val="23"/>
          <w:szCs w:val="23"/>
          <w:lang w:eastAsia="ru-RU"/>
        </w:rPr>
        <w:t>напряжением 10(6)-0,4 кВ»,</w:t>
      </w:r>
      <w:r w:rsidRPr="00515A4C">
        <w:rPr>
          <w:rFonts w:ascii="Times New Roman" w:eastAsia="Times New Roman" w:hAnsi="Times New Roman" w:cs="Times New Roman"/>
          <w:bCs/>
          <w:color w:val="333333"/>
          <w:kern w:val="32"/>
          <w:sz w:val="23"/>
          <w:szCs w:val="23"/>
          <w:lang w:eastAsia="ru-RU"/>
        </w:rPr>
        <w:t xml:space="preserve"> разработанных Российским акционерным обществом закрытого типа 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"РОСКОММУНЭНЕРГО",</w:t>
      </w:r>
      <w:r w:rsid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согласованных с Госэнергонадзором Минэнерго России (09.11.00 №32-01-07/45), утвержденных Заместителем председателя Госстроя России 23.04.01</w:t>
      </w:r>
      <w:r w:rsid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потери в силовых трансформаторах распределительных подстанций определяются по формуле:</w:t>
      </w:r>
    </w:p>
    <w:tbl>
      <w:tblPr>
        <w:tblW w:w="5000" w:type="pct"/>
        <w:jc w:val="center"/>
        <w:tblLook w:val="04A0"/>
      </w:tblPr>
      <w:tblGrid>
        <w:gridCol w:w="10041"/>
        <w:gridCol w:w="641"/>
      </w:tblGrid>
      <w:tr w:rsidR="0029324A" w:rsidRPr="004F1BEA" w:rsidTr="0029324A">
        <w:trPr>
          <w:jc w:val="center"/>
        </w:trPr>
        <w:tc>
          <w:tcPr>
            <w:tcW w:w="4700" w:type="pct"/>
            <w:hideMark/>
          </w:tcPr>
          <w:p w:rsidR="0029324A" w:rsidRPr="004F1BEA" w:rsidRDefault="0029324A" w:rsidP="0029324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4F1BEA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2276475" cy="276225"/>
                  <wp:effectExtent l="19050" t="0" r="9525" b="0"/>
                  <wp:docPr id="15" name="Рисунок 15" descr="http://www.ohranatruda.ru/ot_biblio/normativ/data_normativ/45/45970/x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ohranatruda.ru/ot_biblio/normativ/data_normativ/45/45970/x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vAlign w:val="center"/>
            <w:hideMark/>
          </w:tcPr>
          <w:p w:rsidR="0029324A" w:rsidRPr="004F1BEA" w:rsidRDefault="0029324A" w:rsidP="0029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4F1BE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(1)</w:t>
            </w:r>
          </w:p>
        </w:tc>
      </w:tr>
    </w:tbl>
    <w:p w:rsidR="0029324A" w:rsidRPr="004F1BEA" w:rsidRDefault="0029324A" w:rsidP="002932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</w:t>
      </w:r>
      <w:r w:rsidRPr="004F1B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t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число часов работы трансформатора за расчетный период;</w:t>
      </w:r>
    </w:p>
    <w:p w:rsidR="0029324A" w:rsidRPr="004F1BEA" w:rsidRDefault="0029324A" w:rsidP="002932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τ- время максимальных потерь (условное время, в течение которого потери в активном сопротивлении элемента сети при постоянной максимальной нагрузке были бы равны потерям энергии в том же элементе за расчетный период времени при действительном графике нагрузки), ч;</w:t>
      </w:r>
    </w:p>
    <w:p w:rsidR="0029324A" w:rsidRPr="004F1BEA" w:rsidRDefault="0029324A" w:rsidP="002932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Δ</w:t>
      </w:r>
      <w:r w:rsidRPr="004F1B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х.х.i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Δ</w:t>
      </w:r>
      <w:r w:rsidRPr="004F1B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к.з.i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-потери мощности холостого хода и короткого замыкания, кВт;</w:t>
      </w:r>
    </w:p>
    <w:p w:rsidR="0029324A" w:rsidRPr="004F1BEA" w:rsidRDefault="0029324A" w:rsidP="002932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K</w:t>
      </w:r>
      <w:r w:rsidRPr="004F1BEA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з</w:t>
      </w:r>
      <w:r w:rsidRPr="004F1B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- 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коэффициент загрузки трансформатора в период годового максимума, определяемый как</w:t>
      </w:r>
    </w:p>
    <w:tbl>
      <w:tblPr>
        <w:tblW w:w="5000" w:type="pct"/>
        <w:jc w:val="center"/>
        <w:tblLook w:val="04A0"/>
      </w:tblPr>
      <w:tblGrid>
        <w:gridCol w:w="10041"/>
        <w:gridCol w:w="641"/>
      </w:tblGrid>
      <w:tr w:rsidR="0029324A" w:rsidRPr="004F1BEA" w:rsidTr="0029324A">
        <w:trPr>
          <w:jc w:val="center"/>
        </w:trPr>
        <w:tc>
          <w:tcPr>
            <w:tcW w:w="4700" w:type="pct"/>
            <w:hideMark/>
          </w:tcPr>
          <w:p w:rsidR="0029324A" w:rsidRPr="004F1BEA" w:rsidRDefault="0029324A" w:rsidP="0029324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4F1BEA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904875" cy="457200"/>
                  <wp:effectExtent l="0" t="0" r="0" b="0"/>
                  <wp:docPr id="16" name="Рисунок 16" descr="http://www.ohranatruda.ru/ot_biblio/normativ/data_normativ/45/45970/x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ohranatruda.ru/ot_biblio/normativ/data_normativ/45/45970/x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vAlign w:val="center"/>
            <w:hideMark/>
          </w:tcPr>
          <w:p w:rsidR="0029324A" w:rsidRPr="004F1BEA" w:rsidRDefault="0029324A" w:rsidP="0029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4F1BE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(2)</w:t>
            </w:r>
          </w:p>
        </w:tc>
      </w:tr>
    </w:tbl>
    <w:p w:rsidR="0029324A" w:rsidRPr="004F1BEA" w:rsidRDefault="0029324A" w:rsidP="002932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</w:t>
      </w:r>
      <w:r w:rsidRPr="004F1B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н</w:t>
      </w:r>
      <w:r w:rsidRPr="004F1BEA">
        <w:rPr>
          <w:rFonts w:ascii="Times New Roman" w:eastAsia="Times New Roman" w:hAnsi="Times New Roman" w:cs="Times New Roman"/>
          <w:i/>
          <w:color w:val="333333"/>
          <w:sz w:val="24"/>
          <w:szCs w:val="24"/>
          <w:vertAlign w:val="subscript"/>
          <w:lang w:eastAsia="ru-RU"/>
        </w:rPr>
        <w:t>i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номинальный ток </w:t>
      </w:r>
      <w:r w:rsidRPr="004F1B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-го трансформатора, А;</w:t>
      </w:r>
    </w:p>
    <w:p w:rsidR="0029324A" w:rsidRPr="004F1BEA" w:rsidRDefault="0029324A" w:rsidP="002932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ср.макс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средний максимальный ток посуточным графикам в период контрольных замеров.</w:t>
      </w:r>
    </w:p>
    <w:p w:rsidR="0029324A" w:rsidRPr="004F1BEA" w:rsidRDefault="0029324A" w:rsidP="002932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Приближенно величину т определяют по следующей формуле:</w:t>
      </w:r>
    </w:p>
    <w:tbl>
      <w:tblPr>
        <w:tblW w:w="5000" w:type="pct"/>
        <w:jc w:val="center"/>
        <w:tblLook w:val="04A0"/>
      </w:tblPr>
      <w:tblGrid>
        <w:gridCol w:w="10041"/>
        <w:gridCol w:w="641"/>
      </w:tblGrid>
      <w:tr w:rsidR="0029324A" w:rsidRPr="004F1BEA" w:rsidTr="0029324A">
        <w:trPr>
          <w:jc w:val="center"/>
        </w:trPr>
        <w:tc>
          <w:tcPr>
            <w:tcW w:w="4700" w:type="pct"/>
            <w:hideMark/>
          </w:tcPr>
          <w:p w:rsidR="0029324A" w:rsidRPr="004F1BEA" w:rsidRDefault="0029324A" w:rsidP="0029324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bookmarkStart w:id="0" w:name="i68192"/>
            <w:r w:rsidRPr="004F1BEA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676400" cy="485775"/>
                  <wp:effectExtent l="19050" t="0" r="0" b="0"/>
                  <wp:docPr id="17" name="Рисунок 17" descr="http://www.ohranatruda.ru/ot_biblio/normativ/data_normativ/45/45970/x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ohranatruda.ru/ot_biblio/normativ/data_normativ/45/45970/x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0" w:type="pct"/>
            <w:vAlign w:val="center"/>
            <w:hideMark/>
          </w:tcPr>
          <w:p w:rsidR="0029324A" w:rsidRPr="004F1BEA" w:rsidRDefault="0029324A" w:rsidP="0029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4F1BE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(3)</w:t>
            </w:r>
          </w:p>
        </w:tc>
      </w:tr>
    </w:tbl>
    <w:p w:rsidR="0029324A" w:rsidRPr="004F1BEA" w:rsidRDefault="0029324A" w:rsidP="002932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</w:t>
      </w:r>
      <w:r w:rsidRPr="004F1B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Т-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часов использования максимальной нагрузки, ч.</w:t>
      </w:r>
    </w:p>
    <w:p w:rsidR="0029324A" w:rsidRPr="004F1BEA" w:rsidRDefault="0029324A" w:rsidP="002932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Число часов использования максимальной нагрузки </w:t>
      </w:r>
      <w:r w:rsidRPr="004F1B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 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определяется по формуле:</w:t>
      </w:r>
    </w:p>
    <w:tbl>
      <w:tblPr>
        <w:tblW w:w="5000" w:type="pct"/>
        <w:jc w:val="center"/>
        <w:tblLook w:val="04A0"/>
      </w:tblPr>
      <w:tblGrid>
        <w:gridCol w:w="10041"/>
        <w:gridCol w:w="641"/>
      </w:tblGrid>
      <w:tr w:rsidR="0029324A" w:rsidRPr="004F1BEA" w:rsidTr="0029324A">
        <w:trPr>
          <w:trHeight w:val="1640"/>
          <w:jc w:val="center"/>
        </w:trPr>
        <w:tc>
          <w:tcPr>
            <w:tcW w:w="4700" w:type="pct"/>
            <w:hideMark/>
          </w:tcPr>
          <w:p w:rsidR="0029324A" w:rsidRPr="004F1BEA" w:rsidRDefault="0029324A" w:rsidP="0029324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4F1BEA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800225" cy="695325"/>
                  <wp:effectExtent l="19050" t="0" r="0" b="0"/>
                  <wp:docPr id="18" name="Рисунок 18" descr="http://www.ohranatruda.ru/ot_biblio/normativ/data_normativ/45/45970/x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ohranatruda.ru/ot_biblio/normativ/data_normativ/45/45970/x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vAlign w:val="center"/>
            <w:hideMark/>
          </w:tcPr>
          <w:p w:rsidR="0029324A" w:rsidRPr="004F1BEA" w:rsidRDefault="0029324A" w:rsidP="0029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4F1BE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(4)</w:t>
            </w:r>
          </w:p>
        </w:tc>
      </w:tr>
    </w:tbl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Технические характеристики трансформаторов 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Δ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х.х.i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Δ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 xml:space="preserve">к.з.i  </w:t>
      </w:r>
      <w:r w:rsidRPr="00515A4C">
        <w:rPr>
          <w:rFonts w:ascii="Times New Roman" w:hAnsi="Times New Roman" w:cs="Times New Roman"/>
          <w:sz w:val="24"/>
          <w:szCs w:val="24"/>
        </w:rPr>
        <w:t xml:space="preserve">определяются их конструктивными особенностями и приводятся в паспортных данных. Однако, в процессе эксплуатации эти параметры под воздействием климатических факторов, механических и электрических нагрузок значительно изменяются, в частности возрастают токи Фуко, идущие на нагрев железа сердечников, и, как следствие , потери в трансформаторах значительно возрастают. Так как факторы, определяющие ухудшение технических характеристик трансформаторов очень разнообразны и не поддаются учету, для определения фактических потерь в силовых трансформаторах реконструируемых подстанций  использовались значения параметров  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Δ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х.х.i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Δ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к.з.i ,</w:t>
      </w:r>
      <w:r w:rsidRPr="00515A4C">
        <w:rPr>
          <w:rFonts w:ascii="Times New Roman" w:hAnsi="Times New Roman" w:cs="Times New Roman"/>
          <w:sz w:val="24"/>
          <w:szCs w:val="24"/>
        </w:rPr>
        <w:t>полученные в результате замеров, проведенных в соответствии с требованиями ГОСТ 3484.1-88.</w:t>
      </w:r>
    </w:p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Результаты расчета потерь в силовых трансформаторах реконструируемых подстанций до реконструкции приведены в Табл.5.</w:t>
      </w:r>
    </w:p>
    <w:p w:rsidR="0029324A" w:rsidRPr="00515A4C" w:rsidRDefault="0029324A" w:rsidP="0029324A">
      <w:pPr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Результаты расчета потерь в силовых трансформаторах реконструируемых подстанций после реконструкции приведены в Табл.6. </w:t>
      </w:r>
    </w:p>
    <w:p w:rsidR="0029324A" w:rsidRDefault="0029324A" w:rsidP="0029324A">
      <w:pPr>
        <w:rPr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Анализ данных </w:t>
      </w:r>
      <w:r w:rsidRPr="00515A4C">
        <w:rPr>
          <w:rFonts w:ascii="Times New Roman" w:hAnsi="Times New Roman" w:cs="Times New Roman"/>
          <w:b/>
          <w:sz w:val="24"/>
          <w:szCs w:val="24"/>
        </w:rPr>
        <w:t>Таблицы 5</w:t>
      </w:r>
      <w:r w:rsidRPr="00515A4C">
        <w:rPr>
          <w:rFonts w:ascii="Times New Roman" w:hAnsi="Times New Roman" w:cs="Times New Roman"/>
          <w:sz w:val="24"/>
          <w:szCs w:val="24"/>
        </w:rPr>
        <w:t xml:space="preserve"> и </w:t>
      </w:r>
      <w:r w:rsidRPr="00515A4C">
        <w:rPr>
          <w:rFonts w:ascii="Times New Roman" w:hAnsi="Times New Roman" w:cs="Times New Roman"/>
          <w:b/>
          <w:sz w:val="24"/>
          <w:szCs w:val="24"/>
        </w:rPr>
        <w:t>Таблицы 6</w:t>
      </w:r>
      <w:r w:rsidRPr="00515A4C">
        <w:rPr>
          <w:rFonts w:ascii="Times New Roman" w:hAnsi="Times New Roman" w:cs="Times New Roman"/>
          <w:sz w:val="24"/>
          <w:szCs w:val="24"/>
        </w:rPr>
        <w:t xml:space="preserve"> показывает, что в результате реконструкции трансформаторных подстанций с заменой изношенного и работающего с превышением максимальных нагрузок оборудования на современное и более мощное, снизятся как нагрузочные потери, так и потери холостого хода. Общий объем снижения потерь в силовых трансформаторах составит </w:t>
      </w:r>
      <w:r w:rsidRPr="00515A4C">
        <w:rPr>
          <w:rFonts w:ascii="Times New Roman" w:hAnsi="Times New Roman" w:cs="Times New Roman"/>
          <w:b/>
          <w:sz w:val="24"/>
          <w:szCs w:val="24"/>
        </w:rPr>
        <w:t>93795 квТч</w:t>
      </w:r>
      <w:r w:rsidRPr="00515A4C">
        <w:rPr>
          <w:rFonts w:ascii="Times New Roman" w:hAnsi="Times New Roman" w:cs="Times New Roman"/>
          <w:sz w:val="24"/>
          <w:szCs w:val="24"/>
        </w:rPr>
        <w:t xml:space="preserve"> в год.</w:t>
      </w:r>
      <w:r>
        <w:rPr>
          <w:sz w:val="24"/>
          <w:szCs w:val="24"/>
        </w:rPr>
        <w:br w:type="page"/>
      </w:r>
    </w:p>
    <w:p w:rsidR="0029324A" w:rsidRDefault="0029324A" w:rsidP="0029324A">
      <w:pPr>
        <w:tabs>
          <w:tab w:val="left" w:pos="1005"/>
        </w:tabs>
        <w:rPr>
          <w:sz w:val="24"/>
          <w:szCs w:val="24"/>
        </w:rPr>
        <w:sectPr w:rsidR="0029324A" w:rsidSect="0029324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324A" w:rsidRDefault="0029324A" w:rsidP="0029324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324A" w:rsidRDefault="0029324A" w:rsidP="002932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tbl>
      <w:tblPr>
        <w:tblpPr w:leftFromText="180" w:rightFromText="180" w:vertAnchor="page" w:horzAnchor="margin" w:tblpXSpec="center" w:tblpY="3196"/>
        <w:tblW w:w="15623" w:type="dxa"/>
        <w:tblLook w:val="04A0"/>
      </w:tblPr>
      <w:tblGrid>
        <w:gridCol w:w="377"/>
        <w:gridCol w:w="708"/>
        <w:gridCol w:w="709"/>
        <w:gridCol w:w="709"/>
        <w:gridCol w:w="709"/>
        <w:gridCol w:w="770"/>
        <w:gridCol w:w="812"/>
        <w:gridCol w:w="6"/>
        <w:gridCol w:w="1149"/>
        <w:gridCol w:w="663"/>
        <w:gridCol w:w="502"/>
        <w:gridCol w:w="502"/>
        <w:gridCol w:w="524"/>
        <w:gridCol w:w="524"/>
        <w:gridCol w:w="1219"/>
        <w:gridCol w:w="736"/>
        <w:gridCol w:w="1115"/>
        <w:gridCol w:w="905"/>
        <w:gridCol w:w="719"/>
        <w:gridCol w:w="1115"/>
        <w:gridCol w:w="1150"/>
      </w:tblGrid>
      <w:tr w:rsidR="0029324A" w:rsidRPr="0081222B" w:rsidTr="0029324A">
        <w:trPr>
          <w:trHeight w:val="40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№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Реконструируемые объекты</w:t>
            </w:r>
          </w:p>
        </w:tc>
        <w:tc>
          <w:tcPr>
            <w:tcW w:w="12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реконструкции</w:t>
            </w:r>
          </w:p>
        </w:tc>
      </w:tr>
      <w:tr w:rsidR="0029324A" w:rsidRPr="0081222B" w:rsidTr="0029324A">
        <w:trPr>
          <w:trHeight w:val="43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объекта *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ввода в экс-</w:t>
            </w: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плуата-</w:t>
            </w: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цию</w:t>
            </w:r>
          </w:p>
        </w:tc>
        <w:tc>
          <w:tcPr>
            <w:tcW w:w="8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норма-</w:t>
            </w: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тивный срок службы, лет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марка силовых трансформа-</w:t>
            </w: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торов, шт.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мощ-</w:t>
            </w: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ность, МВА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Параметры трансформаторов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передаваемой э/энергии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Потери э/энергии</w:t>
            </w:r>
          </w:p>
        </w:tc>
      </w:tr>
      <w:tr w:rsidR="0029324A" w:rsidRPr="0081222B" w:rsidTr="00515A4C">
        <w:trPr>
          <w:trHeight w:val="40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нормативу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измеренное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нормативу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фактические</w:t>
            </w:r>
          </w:p>
        </w:tc>
      </w:tr>
      <w:tr w:rsidR="0029324A" w:rsidRPr="0081222B" w:rsidTr="0029324A">
        <w:trPr>
          <w:trHeight w:val="71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Pхх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Pкз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Pхх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Pкз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потери хх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нагрузочные потери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потери хх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нагрузочные потери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29324A" w:rsidRPr="0081222B" w:rsidTr="0029324A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"ТП№2 Фрунзе"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6943,34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10096,936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6044,4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7436,77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13481,17</w:t>
            </w:r>
          </w:p>
        </w:tc>
      </w:tr>
      <w:tr w:rsidR="0029324A" w:rsidRPr="0081222B" w:rsidTr="0029324A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 Лермонтова"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638400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10828,60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13982,198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5080,8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12202,79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17283,59</w:t>
            </w:r>
          </w:p>
        </w:tc>
      </w:tr>
      <w:tr w:rsidR="0029324A" w:rsidRPr="0081222B" w:rsidTr="0029324A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"ТП№5 Некрасова"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614400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10029,72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13183,322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14000,88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19344,48</w:t>
            </w:r>
          </w:p>
        </w:tc>
      </w:tr>
      <w:tr w:rsidR="0029324A" w:rsidRPr="0081222B" w:rsidTr="0029324A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"ТП№9 Макурина"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464400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5730,21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8883,8146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4204,8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8028,12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12232,92</w:t>
            </w:r>
          </w:p>
        </w:tc>
      </w:tr>
      <w:tr w:rsidR="0029324A" w:rsidRPr="0081222B" w:rsidTr="0029324A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"ТП№14 Столовая"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2040000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19294,04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28492,045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21469,01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35134,61</w:t>
            </w:r>
          </w:p>
        </w:tc>
      </w:tr>
      <w:tr w:rsidR="0029324A" w:rsidRPr="0081222B" w:rsidTr="0029324A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"ТП№11 Заводская"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1782400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23927,001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26297,96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49599,56</w:t>
            </w:r>
          </w:p>
        </w:tc>
      </w:tr>
      <w:tr w:rsidR="0029324A" w:rsidRPr="0081222B" w:rsidTr="0029324A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"ТП№17 Сосновый бор"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782400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8546,41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13452,012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9836,44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20523,64</w:t>
            </w:r>
          </w:p>
        </w:tc>
      </w:tr>
      <w:tr w:rsidR="0029324A" w:rsidRPr="0081222B" w:rsidTr="0029324A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"ТП№23 Ветстанция"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1284000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7643,51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16841,513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9561,34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20598,94</w:t>
            </w:r>
          </w:p>
        </w:tc>
      </w:tr>
      <w:tr w:rsidR="0029324A" w:rsidRPr="0081222B" w:rsidTr="0029324A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"ТП№1 Центр.Колпаковка"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393600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2162,90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7068,4994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5781,6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2979,09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8760,688</w:t>
            </w:r>
          </w:p>
        </w:tc>
      </w:tr>
      <w:tr w:rsidR="0029324A" w:rsidRPr="0081222B" w:rsidTr="0029324A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"ТП№2 Поселок 1.Илим"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182400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2277,6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1447,10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3724,7008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1537,54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4253,145</w:t>
            </w:r>
          </w:p>
        </w:tc>
      </w:tr>
      <w:tr w:rsidR="0029324A" w:rsidRPr="0081222B" w:rsidTr="0029324A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"ТП№3.ФАП.Илим"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214800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2277,6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2006,86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4284,4627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2539,94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7357,936</w:t>
            </w:r>
          </w:p>
        </w:tc>
      </w:tr>
      <w:tr w:rsidR="0029324A" w:rsidRPr="0081222B" w:rsidTr="0029324A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"ТП№4.Гараж.Илим"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1851,80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5005,401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5431,2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1842,40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7273,601</w:t>
            </w:r>
          </w:p>
        </w:tc>
      </w:tr>
      <w:tr w:rsidR="0029324A" w:rsidRPr="0081222B" w:rsidTr="0029324A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"ТП№6.Поселок 2.Илим"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288800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2277,6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3627,80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5905,4013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3769,51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6485,112</w:t>
            </w:r>
          </w:p>
        </w:tc>
      </w:tr>
      <w:tr w:rsidR="0029324A" w:rsidRPr="0081222B" w:rsidTr="0029324A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"ТП№10.АЗС.Илим"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452000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2277,6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8886,40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11164,002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9233,53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14577,13</w:t>
            </w:r>
          </w:p>
        </w:tc>
      </w:tr>
      <w:tr w:rsidR="0029324A" w:rsidRPr="0081222B" w:rsidTr="0029324A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"ТП№4.Центр.Сарга"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494400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3412,58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8318,1818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15724,59</w:t>
            </w:r>
          </w:p>
        </w:tc>
      </w:tr>
      <w:tr w:rsidR="0029324A" w:rsidRPr="0081222B" w:rsidTr="0029324A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 Пастушный"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2123,52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7029,1151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8847,6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3093,12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11940,72</w:t>
            </w:r>
          </w:p>
        </w:tc>
      </w:tr>
      <w:tr w:rsidR="0029324A" w:rsidRPr="0081222B" w:rsidTr="0029324A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81222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10797200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72094,8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109263,80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181358,6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124742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139829,42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264571,8</w:t>
            </w:r>
          </w:p>
        </w:tc>
      </w:tr>
      <w:tr w:rsidR="0029324A" w:rsidRPr="0081222B" w:rsidTr="0029324A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81222B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81222B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81222B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81222B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81222B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9324A" w:rsidRPr="00515A4C" w:rsidRDefault="0029324A" w:rsidP="00515A4C">
      <w:pPr>
        <w:jc w:val="right"/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5A4C">
        <w:rPr>
          <w:rFonts w:ascii="Times New Roman" w:hAnsi="Times New Roman" w:cs="Times New Roman"/>
          <w:sz w:val="24"/>
          <w:szCs w:val="24"/>
        </w:rPr>
        <w:t>Таблица 5</w:t>
      </w:r>
    </w:p>
    <w:p w:rsidR="0029324A" w:rsidRPr="00515A4C" w:rsidRDefault="0029324A" w:rsidP="002932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5A4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15A4C">
        <w:rPr>
          <w:rFonts w:ascii="Times New Roman" w:hAnsi="Times New Roman" w:cs="Times New Roman"/>
          <w:b/>
          <w:i/>
          <w:sz w:val="24"/>
          <w:szCs w:val="24"/>
        </w:rPr>
        <w:t xml:space="preserve">   Результаты расчета потерь в силовых трансформаторах реконструируемых подстанций до реконструкции</w:t>
      </w:r>
    </w:p>
    <w:p w:rsidR="0029324A" w:rsidRDefault="0029324A" w:rsidP="0029324A">
      <w:pPr>
        <w:rPr>
          <w:b/>
          <w:sz w:val="24"/>
          <w:szCs w:val="24"/>
        </w:rPr>
      </w:pPr>
      <w:r w:rsidRPr="00B22CE7">
        <w:rPr>
          <w:b/>
          <w:sz w:val="24"/>
          <w:szCs w:val="24"/>
        </w:rPr>
        <w:lastRenderedPageBreak/>
        <w:t xml:space="preserve">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324A" w:rsidRPr="00515A4C" w:rsidRDefault="0029324A" w:rsidP="0029324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5A4C">
        <w:rPr>
          <w:rFonts w:ascii="Times New Roman" w:hAnsi="Times New Roman" w:cs="Times New Roman"/>
          <w:b/>
          <w:i/>
          <w:sz w:val="24"/>
          <w:szCs w:val="24"/>
        </w:rPr>
        <w:t>Таблица 6</w:t>
      </w:r>
    </w:p>
    <w:p w:rsidR="0029324A" w:rsidRPr="00515A4C" w:rsidRDefault="0029324A" w:rsidP="002932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5A4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Результаты расчета потерь в силовых трансформаторах реконструируемых подстанций после реконструкции</w:t>
      </w:r>
    </w:p>
    <w:tbl>
      <w:tblPr>
        <w:tblpPr w:leftFromText="180" w:rightFromText="180" w:vertAnchor="page" w:horzAnchor="margin" w:tblpY="2763"/>
        <w:tblW w:w="15614" w:type="dxa"/>
        <w:tblLook w:val="04A0"/>
      </w:tblPr>
      <w:tblGrid>
        <w:gridCol w:w="394"/>
        <w:gridCol w:w="2737"/>
        <w:gridCol w:w="377"/>
        <w:gridCol w:w="906"/>
        <w:gridCol w:w="907"/>
        <w:gridCol w:w="1223"/>
        <w:gridCol w:w="907"/>
        <w:gridCol w:w="907"/>
        <w:gridCol w:w="907"/>
        <w:gridCol w:w="907"/>
        <w:gridCol w:w="907"/>
        <w:gridCol w:w="1333"/>
        <w:gridCol w:w="929"/>
        <w:gridCol w:w="1218"/>
        <w:gridCol w:w="1055"/>
      </w:tblGrid>
      <w:tr w:rsidR="0029324A" w:rsidRPr="00515A4C" w:rsidTr="0029324A">
        <w:trPr>
          <w:trHeight w:val="64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№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Реконструируемые объекты</w:t>
            </w:r>
          </w:p>
        </w:tc>
        <w:tc>
          <w:tcPr>
            <w:tcW w:w="12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реконструкции</w:t>
            </w:r>
          </w:p>
        </w:tc>
      </w:tr>
      <w:tr w:rsidR="0029324A" w:rsidRPr="00515A4C" w:rsidTr="0029324A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объекта *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ввода в экс-</w:t>
            </w: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плуата-</w:t>
            </w: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цию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норма-</w:t>
            </w: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тивный срок службы, лет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марка силовых трансформа-</w:t>
            </w: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торов, шт.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мощ-</w:t>
            </w: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ность, МВА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Параметры трансформаторов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передаваемой э/энергии</w:t>
            </w:r>
          </w:p>
        </w:tc>
        <w:tc>
          <w:tcPr>
            <w:tcW w:w="3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Потери э/энергии</w:t>
            </w:r>
          </w:p>
        </w:tc>
      </w:tr>
      <w:tr w:rsidR="0029324A" w:rsidRPr="00515A4C" w:rsidTr="0029324A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нормативу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измеренное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9324A" w:rsidRPr="00515A4C" w:rsidTr="0029324A">
        <w:trPr>
          <w:trHeight w:val="6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Pхх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Pкз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Pхх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Pкз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потери хх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нагрузочные потери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29324A" w:rsidRPr="00515A4C" w:rsidTr="0029324A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"ТП№2 Фрунзе"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511200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4905,6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3648,45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8554,05</w:t>
            </w:r>
          </w:p>
        </w:tc>
      </w:tr>
      <w:tr w:rsidR="0029324A" w:rsidRPr="00515A4C" w:rsidTr="0029324A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 Лермонтова"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638400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10595,60</w:t>
            </w:r>
          </w:p>
        </w:tc>
      </w:tr>
      <w:tr w:rsidR="0029324A" w:rsidRPr="00515A4C" w:rsidTr="0029324A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"ТП№5 Некрасова"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614400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5270,22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10175,82</w:t>
            </w:r>
          </w:p>
        </w:tc>
      </w:tr>
      <w:tr w:rsidR="0029324A" w:rsidRPr="00515A4C" w:rsidTr="0029324A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"ТП№9 Макурина"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464400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7916,60</w:t>
            </w:r>
          </w:p>
        </w:tc>
      </w:tr>
      <w:tr w:rsidR="0029324A" w:rsidRPr="00515A4C" w:rsidTr="0029324A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"ТП№14 Столовая"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2040000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13665,6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10747,64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24413,24</w:t>
            </w:r>
          </w:p>
        </w:tc>
      </w:tr>
      <w:tr w:rsidR="0029324A" w:rsidRPr="00515A4C" w:rsidTr="0029324A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"ТП№11 Заводская"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1782400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13665,6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8204,71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21870,31</w:t>
            </w:r>
          </w:p>
        </w:tc>
      </w:tr>
      <w:tr w:rsidR="0029324A" w:rsidRPr="00515A4C" w:rsidTr="0029324A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"ТП№17 Сосновый бор"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782400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7183,2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4887,64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12070,84</w:t>
            </w:r>
          </w:p>
        </w:tc>
      </w:tr>
      <w:tr w:rsidR="0029324A" w:rsidRPr="00515A4C" w:rsidTr="0029324A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"ТП№23 Ветстанция"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1284000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13665,6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4257,78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17923,38</w:t>
            </w:r>
          </w:p>
        </w:tc>
      </w:tr>
      <w:tr w:rsidR="0029324A" w:rsidRPr="00515A4C" w:rsidTr="0029324A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515A4C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 10/0,4 кВ "ТП№1 Центр </w:t>
            </w:r>
            <w:r w:rsidR="0029324A"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Колпаковка"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393600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7183,2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1236,95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8420,15</w:t>
            </w:r>
          </w:p>
        </w:tc>
      </w:tr>
      <w:tr w:rsidR="0029324A" w:rsidRPr="00515A4C" w:rsidTr="0029324A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"ТП№2 Поселок 1.Илим"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182400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883,97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4037,57</w:t>
            </w:r>
          </w:p>
        </w:tc>
      </w:tr>
      <w:tr w:rsidR="0029324A" w:rsidRPr="00515A4C" w:rsidTr="0029324A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"ТП№3.ФАП.Илим"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214800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4379,50</w:t>
            </w:r>
          </w:p>
        </w:tc>
      </w:tr>
      <w:tr w:rsidR="0029324A" w:rsidRPr="00515A4C" w:rsidTr="0029324A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"ТП№4.Гараж.Илим"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7183,2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556,48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7739,68</w:t>
            </w:r>
          </w:p>
        </w:tc>
      </w:tr>
      <w:tr w:rsidR="0029324A" w:rsidRPr="00515A4C" w:rsidTr="0029324A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"ТП№6.Поселок 2.Илим"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288800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2216,06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5369,66</w:t>
            </w:r>
          </w:p>
        </w:tc>
      </w:tr>
      <w:tr w:rsidR="0029324A" w:rsidRPr="00515A4C" w:rsidTr="0029324A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"ТП№10.АЗС.Илим"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452000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5428,29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8581,89</w:t>
            </w:r>
          </w:p>
        </w:tc>
      </w:tr>
      <w:tr w:rsidR="0029324A" w:rsidRPr="00515A4C" w:rsidTr="0029324A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"ТП№4.Центр.Сарга"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494400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1133,23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10331,23</w:t>
            </w:r>
          </w:p>
        </w:tc>
      </w:tr>
      <w:tr w:rsidR="0029324A" w:rsidRPr="00515A4C" w:rsidTr="0029324A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 Пастушный"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7183,2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1214,43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8397,63</w:t>
            </w:r>
          </w:p>
        </w:tc>
      </w:tr>
      <w:tr w:rsidR="0029324A" w:rsidRPr="00515A4C" w:rsidTr="0029324A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10797200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111164,4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59612,73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170777,13</w:t>
            </w:r>
          </w:p>
        </w:tc>
      </w:tr>
      <w:tr w:rsidR="0029324A" w:rsidRPr="00515A4C" w:rsidTr="0029324A">
        <w:tblPrEx>
          <w:tblBorders>
            <w:top w:val="single" w:sz="4" w:space="0" w:color="auto"/>
          </w:tblBorders>
          <w:tblLook w:val="0000"/>
        </w:tblPrEx>
        <w:trPr>
          <w:gridAfter w:val="13"/>
          <w:wAfter w:w="12483" w:type="dxa"/>
          <w:trHeight w:val="100"/>
        </w:trPr>
        <w:tc>
          <w:tcPr>
            <w:tcW w:w="3131" w:type="dxa"/>
            <w:gridSpan w:val="2"/>
            <w:tcBorders>
              <w:top w:val="single" w:sz="4" w:space="0" w:color="auto"/>
            </w:tcBorders>
          </w:tcPr>
          <w:p w:rsidR="0029324A" w:rsidRPr="00515A4C" w:rsidRDefault="0029324A" w:rsidP="0029324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24A" w:rsidRDefault="0029324A" w:rsidP="0029324A">
      <w:pPr>
        <w:tabs>
          <w:tab w:val="left" w:pos="1005"/>
        </w:tabs>
        <w:rPr>
          <w:sz w:val="24"/>
          <w:szCs w:val="24"/>
        </w:rPr>
        <w:sectPr w:rsidR="0029324A" w:rsidSect="0029324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9324A" w:rsidRPr="00515A4C" w:rsidRDefault="0029324A" w:rsidP="00515A4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="00515A4C" w:rsidRPr="00515A4C">
        <w:rPr>
          <w:rFonts w:ascii="Times New Roman" w:hAnsi="Times New Roman" w:cs="Times New Roman"/>
          <w:sz w:val="24"/>
          <w:szCs w:val="24"/>
        </w:rPr>
        <w:t>.</w:t>
      </w:r>
      <w:r w:rsidRPr="00515A4C">
        <w:rPr>
          <w:rFonts w:ascii="Times New Roman" w:hAnsi="Times New Roman" w:cs="Times New Roman"/>
          <w:sz w:val="24"/>
          <w:szCs w:val="24"/>
        </w:rPr>
        <w:t xml:space="preserve"> Расчет объема снижения потерь в ВЛ-0,4кВ, реконструируемых в результате нового строительства ПС и ВЛ 6-10 кВ.</w:t>
      </w:r>
    </w:p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15A4C">
        <w:rPr>
          <w:rFonts w:ascii="Times New Roman" w:hAnsi="Times New Roman" w:cs="Times New Roman"/>
          <w:sz w:val="24"/>
          <w:szCs w:val="24"/>
        </w:rPr>
        <w:t>Объем снижения потерь при реконструкции распределительных сетей, возникающей в результате нового строительства трансформаторных подстанций и ВЛ 6-10 кВ,  определяется как разница величины потерь в существующих реконструируемых ВЛ-0,4 кВ и потерь, возникающих в построенных  ВЛ 6-10 кВ и трансформаторах построенных ПС. Расчет потерь выполнен в соответствии с методикой, указанной выше.</w:t>
      </w:r>
    </w:p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Объем относительных потерь в сетях 0,4 кВ определяется по формуле:</w:t>
      </w:r>
    </w:p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15A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238125"/>
            <wp:effectExtent l="19050" t="0" r="9525" b="0"/>
            <wp:docPr id="1" name="Рисунок 1" descr="http://www.ohranatruda.ru/ot_biblio/normativ/data_normativ/45/45970/x04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http://www.ohranatruda.ru/ot_biblio/normativ/data_normativ/45/45970/x048.gif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A4C">
        <w:rPr>
          <w:rFonts w:ascii="Times New Roman" w:hAnsi="Times New Roman" w:cs="Times New Roman"/>
          <w:sz w:val="24"/>
          <w:szCs w:val="24"/>
        </w:rPr>
        <w:t xml:space="preserve"> ,где</w:t>
      </w:r>
    </w:p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∆</w:t>
      </w:r>
      <w:r w:rsidRPr="00515A4C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515A4C">
        <w:rPr>
          <w:rFonts w:ascii="Times New Roman" w:hAnsi="Times New Roman" w:cs="Times New Roman"/>
          <w:i/>
          <w:sz w:val="32"/>
          <w:szCs w:val="32"/>
        </w:rPr>
        <w:t>%-</w:t>
      </w:r>
      <w:r w:rsidRPr="00515A4C">
        <w:rPr>
          <w:rFonts w:ascii="Times New Roman" w:hAnsi="Times New Roman" w:cs="Times New Roman"/>
          <w:sz w:val="24"/>
          <w:szCs w:val="24"/>
        </w:rPr>
        <w:t>относительная величина падения напряжения в конце ВЛ-0,4 кВ;</w:t>
      </w:r>
    </w:p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i/>
          <w:sz w:val="32"/>
          <w:szCs w:val="32"/>
        </w:rPr>
        <w:t xml:space="preserve">          К</w:t>
      </w:r>
      <w:r w:rsidRPr="00515A4C">
        <w:rPr>
          <w:rFonts w:ascii="Times New Roman" w:hAnsi="Times New Roman" w:cs="Times New Roman"/>
          <w:i/>
          <w:sz w:val="16"/>
          <w:szCs w:val="16"/>
        </w:rPr>
        <w:t>Д.П.СР.-</w:t>
      </w:r>
      <w:r w:rsidR="00515A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15A4C">
        <w:rPr>
          <w:rFonts w:ascii="Times New Roman" w:hAnsi="Times New Roman" w:cs="Times New Roman"/>
          <w:sz w:val="24"/>
          <w:szCs w:val="24"/>
        </w:rPr>
        <w:t>коэффициент дополнительных потерь, возникающих при неравномерной нагрузке фаз;</w:t>
      </w:r>
    </w:p>
    <w:p w:rsidR="0029324A" w:rsidRPr="00515A4C" w:rsidRDefault="0029324A" w:rsidP="0029324A">
      <w:pPr>
        <w:tabs>
          <w:tab w:val="left" w:pos="100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τ-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Число часов максимальных потерь;</w:t>
      </w:r>
    </w:p>
    <w:p w:rsidR="0029324A" w:rsidRPr="00515A4C" w:rsidRDefault="0029324A" w:rsidP="0029324A">
      <w:pPr>
        <w:tabs>
          <w:tab w:val="left" w:pos="100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  Т-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число часов использования максимальной нагрузки, ч., которое определяется по формуле: </w:t>
      </w:r>
    </w:p>
    <w:p w:rsidR="0029324A" w:rsidRPr="00515A4C" w:rsidRDefault="0029324A" w:rsidP="0029324A">
      <w:pPr>
        <w:tabs>
          <w:tab w:val="left" w:pos="100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</w:t>
      </w:r>
      <w:r w:rsidRPr="00515A4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00225" cy="695325"/>
            <wp:effectExtent l="19050" t="0" r="0" b="0"/>
            <wp:docPr id="3" name="Рисунок 18" descr="http://www.ohranatruda.ru/ot_biblio/normativ/data_normativ/45/45970/x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hranatruda.ru/ot_biblio/normativ/data_normativ/45/45970/x03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</w:p>
    <w:p w:rsidR="0029324A" w:rsidRPr="00515A4C" w:rsidRDefault="0029324A" w:rsidP="0029324A">
      <w:pPr>
        <w:tabs>
          <w:tab w:val="left" w:pos="100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Число часов максимальных потерь равно:      </w:t>
      </w:r>
    </w:p>
    <w:p w:rsidR="0029324A" w:rsidRPr="00515A4C" w:rsidRDefault="0029324A" w:rsidP="0029324A">
      <w:pPr>
        <w:tabs>
          <w:tab w:val="left" w:pos="100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324A" w:rsidRPr="00515A4C" w:rsidRDefault="0029324A" w:rsidP="0029324A">
      <w:pPr>
        <w:tabs>
          <w:tab w:val="left" w:pos="100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</w:t>
      </w:r>
      <w:r w:rsidRPr="00515A4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676400" cy="485775"/>
            <wp:effectExtent l="19050" t="0" r="0" b="0"/>
            <wp:docPr id="8" name="Рисунок 1" descr="http://www.ohranatruda.ru/ot_biblio/normativ/data_normativ/45/45970/x03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http://www.ohranatruda.ru/ot_biblio/normativ/data_normativ/45/45970/x034.gif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Относительная величина падения напряжения в конце ВЛ-0,4 кВ:</w:t>
      </w:r>
    </w:p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15A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457200"/>
            <wp:effectExtent l="19050" t="0" r="0" b="0"/>
            <wp:docPr id="9" name="Рисунок 2" descr="http://www.ohranatruda.ru/ot_biblio/normativ/data_normativ/45/45970/x05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www.ohranatruda.ru/ot_biblio/normativ/data_normativ/45/45970/x054.gif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15A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238125"/>
            <wp:effectExtent l="0" t="0" r="0" b="0"/>
            <wp:docPr id="10" name="Рисунок 3" descr="http://www.ohranatruda.ru/ot_biblio/normativ/data_normativ/45/45970/x05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://www.ohranatruda.ru/ot_biblio/normativ/data_normativ/45/45970/x052.gif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A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15A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390525"/>
            <wp:effectExtent l="0" t="0" r="9525" b="0"/>
            <wp:docPr id="11" name="Рисунок 4" descr="http://www.ohranatruda.ru/ot_biblio/normativ/data_normativ/45/45970/x05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www.ohranatruda.ru/ot_biblio/normativ/data_normativ/45/45970/x050.gif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A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Коэффициент дополнительных потерь, возникающих при неравномерной нагрузке фаз  определяется из графика:</w:t>
      </w:r>
    </w:p>
    <w:p w:rsidR="0029324A" w:rsidRPr="00515A4C" w:rsidRDefault="0029324A" w:rsidP="0029324A">
      <w:pPr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br w:type="page"/>
      </w:r>
    </w:p>
    <w:p w:rsidR="0029324A" w:rsidRDefault="0029324A" w:rsidP="0029324A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</w:t>
      </w:r>
      <w:r w:rsidRPr="00AD3F20">
        <w:rPr>
          <w:noProof/>
          <w:sz w:val="24"/>
          <w:szCs w:val="24"/>
          <w:lang w:eastAsia="ru-RU"/>
        </w:rPr>
        <w:drawing>
          <wp:inline distT="0" distB="0" distL="0" distR="0">
            <wp:extent cx="3733800" cy="4191000"/>
            <wp:effectExtent l="19050" t="0" r="0" b="0"/>
            <wp:docPr id="12" name="Рисунок 5" descr="http://www.ohranatruda.ru/ot_biblio/normativ/data_normativ/45/45970/x0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www.ohranatruda.ru/ot_biblio/normativ/data_normativ/45/45970/x082.jp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</w:p>
    <w:p w:rsidR="0029324A" w:rsidRPr="00C91C77" w:rsidRDefault="0029324A" w:rsidP="002932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C91C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K</w:t>
      </w:r>
      <w:r w:rsidRPr="00C91C77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н</w:t>
      </w:r>
      <w:r w:rsidRPr="00C91C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i</w:t>
      </w:r>
      <w:r w:rsidRPr="00C91C7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C91C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-коэффициент неравномерности нагрузки фаз распределительной линии, который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91C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равен:</w:t>
      </w:r>
    </w:p>
    <w:tbl>
      <w:tblPr>
        <w:tblW w:w="5000" w:type="pct"/>
        <w:jc w:val="center"/>
        <w:tblLook w:val="04A0"/>
      </w:tblPr>
      <w:tblGrid>
        <w:gridCol w:w="10041"/>
        <w:gridCol w:w="641"/>
      </w:tblGrid>
      <w:tr w:rsidR="0029324A" w:rsidRPr="00C91C77" w:rsidTr="0029324A">
        <w:trPr>
          <w:jc w:val="center"/>
        </w:trPr>
        <w:tc>
          <w:tcPr>
            <w:tcW w:w="4700" w:type="pct"/>
            <w:hideMark/>
          </w:tcPr>
          <w:p w:rsidR="0029324A" w:rsidRPr="00C91C77" w:rsidRDefault="0029324A" w:rsidP="0029324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447925" cy="638175"/>
                  <wp:effectExtent l="0" t="0" r="0" b="0"/>
                  <wp:docPr id="32" name="Рисунок 32" descr="http://www.ohranatruda.ru/ot_biblio/normativ/data_normativ/45/45970/x0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ohranatruda.ru/ot_biblio/normativ/data_normativ/45/45970/x0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vAlign w:val="center"/>
            <w:hideMark/>
          </w:tcPr>
          <w:p w:rsidR="0029324A" w:rsidRPr="00C91C77" w:rsidRDefault="0029324A" w:rsidP="0029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C91C7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(28)</w:t>
            </w:r>
          </w:p>
        </w:tc>
      </w:tr>
    </w:tbl>
    <w:p w:rsidR="0029324A" w:rsidRPr="00515A4C" w:rsidRDefault="0029324A" w:rsidP="002932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а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vertAlign w:val="subscript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в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vertAlign w:val="subscript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c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vertAlign w:val="subscript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соответственно значения токов (А) фаз А, В, С головного участка распределительной линии 0,4 кВ;</w:t>
      </w:r>
    </w:p>
    <w:p w:rsidR="0029324A" w:rsidRPr="00515A4C" w:rsidRDefault="0029324A" w:rsidP="002932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ср</w:t>
      </w:r>
      <w:r w:rsidRPr="00515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515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среднее значение токов (А) фаз А, В, С.</w:t>
      </w:r>
    </w:p>
    <w:p w:rsidR="0029324A" w:rsidRPr="00515A4C" w:rsidRDefault="0029324A" w:rsidP="002932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15A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390525"/>
            <wp:effectExtent l="0" t="0" r="0" b="0"/>
            <wp:docPr id="13" name="Рисунок 14" descr="http://www.ohranatruda.ru/ot_biblio/normativ/data_normativ/45/45970/x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hranatruda.ru/ot_biblio/normativ/data_normativ/45/45970/x02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Результаты замеров параметров распределительной сети 0,4 кВ приведены в Табл. 7 </w:t>
      </w:r>
    </w:p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При количестве электроэнергии, поступившей в сеть, равном 17094590 кВтч (данные показаний приборов учета, установленных на головных участках реконструируемых ВЛ-0,4 кВ) число часов использования максимальной нагрузки составит</w:t>
      </w:r>
    </w:p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Т=</w:t>
      </w:r>
      <w:r w:rsidRPr="00515A4C">
        <w:rPr>
          <w:rFonts w:ascii="Times New Roman" w:hAnsi="Times New Roman" w:cs="Times New Roman"/>
          <w:sz w:val="24"/>
          <w:szCs w:val="24"/>
        </w:rPr>
        <w:t xml:space="preserve">619,5 часов </w:t>
      </w:r>
    </w:p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Число часов максимальных потерь    </w:t>
      </w:r>
    </w:p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τ=302,9 часа</w:t>
      </w:r>
    </w:p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величина относительных потерь электроэнергии </w:t>
      </w:r>
    </w:p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∆W=3,27%</w:t>
      </w:r>
    </w:p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>величина абсолютных потерь электроэнергии в год</w:t>
      </w:r>
    </w:p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  <w:sectPr w:rsidR="0029324A" w:rsidRPr="00515A4C" w:rsidSect="0029324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W=558993 кВтч </w:t>
      </w:r>
    </w:p>
    <w:tbl>
      <w:tblPr>
        <w:tblpPr w:leftFromText="180" w:rightFromText="180" w:horzAnchor="margin" w:tblpY="762"/>
        <w:tblW w:w="10574" w:type="dxa"/>
        <w:tblLayout w:type="fixed"/>
        <w:tblLook w:val="04A0"/>
      </w:tblPr>
      <w:tblGrid>
        <w:gridCol w:w="582"/>
        <w:gridCol w:w="3387"/>
        <w:gridCol w:w="633"/>
        <w:gridCol w:w="643"/>
        <w:gridCol w:w="567"/>
        <w:gridCol w:w="851"/>
        <w:gridCol w:w="1417"/>
        <w:gridCol w:w="1134"/>
        <w:gridCol w:w="561"/>
        <w:gridCol w:w="799"/>
      </w:tblGrid>
      <w:tr w:rsidR="0029324A" w:rsidRPr="00515A4C" w:rsidTr="0029324A">
        <w:trPr>
          <w:trHeight w:val="495"/>
        </w:trPr>
        <w:tc>
          <w:tcPr>
            <w:tcW w:w="10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24A" w:rsidRPr="00515A4C" w:rsidTr="0029324A">
        <w:trPr>
          <w:trHeight w:val="7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№пп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ВЛ-0,4кВ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ток в фазах, 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ток Jср, 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 неравномерности Kн^2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дополнительных потерь Kд.п.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Потери напряжения ΔU</w:t>
            </w:r>
          </w:p>
        </w:tc>
      </w:tr>
      <w:tr w:rsidR="0029324A" w:rsidRPr="00515A4C" w:rsidTr="0029324A">
        <w:trPr>
          <w:trHeight w:val="46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Ia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Ib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Ic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%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"Энгельса" от ПС №13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5,333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 П.Коммуны" от ПС №13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4,889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"Орджоникидзе" от ПС № 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2,222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"Ясная от ПС №27"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1,895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3,556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 Лермонтова " от ПС №4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4,444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"Урицкого" от ПС №8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4,444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 Малышева" от ПС РП1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"Свердлова" от ПС №5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1,877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5,333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"Спортивная" от ПС №8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5,333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"Поселок "от ПС РП1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2,667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"Солнечный  от ПС №21"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4,444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"Ясная" от ПС №25"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8,000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"8 марта " от ПС ТП№1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4,444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 Мичурина " от ПС №28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"ДРСУ " от ПС №23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4,889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ВЛ-0,4кВ  "Восточная  " от ПС № 11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4,889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"Бебеля  " от ПС №33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3,556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"Орджоникидзе" от ПС № 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1,894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 Рабочая.Колпаковка " от ПС № 5 Колпаковка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1,943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8,000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ВЛ-0,4кВ  " Советская " от ПС № 1.Колпаковка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5,333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ВЛ-0,4кВ  "Ж.Дорожная" от ПС №4 Илим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4,444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ВЛ-0,4кВ  "Новая" от ПС №5.Илим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1,897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2,667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ВЛ-0,4кВ  "Попова" от ПС №8 Илим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1,945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2,222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"Нагорная" от ПС №6.Сарга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2,667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"Некрасова" от ПС №5 .Сарга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7,556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".Школа" от ПС № 2.Сабик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3,556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ВЛ-0,4кВ  "Солнечная" от ПС №3.Сабик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1,945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3,556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"Советская" от ПС №4.Сабик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4,444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"Береговая " от ПС №4 Сабик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4,889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"Комсомольская" от ПС №1.Сабик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1,963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5,333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"Пермяки" от ПС  ТП Пермяки.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1,949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5,333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"Вырубки" от ПС  ТП Вырубки"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2,222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 Пастушный " от ПС   ТП Пастушный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3,556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" Лобачевка" от ПС №27  В.Нейвинск."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9,778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"Нагорная от ПС №28 В.Нейвинск."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2,222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" Ярославского" от ПС №31. В.Нейвинск."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" Еловая" от ПС № 32. В.Нейвинск.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1,910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4,889</w:t>
            </w:r>
          </w:p>
        </w:tc>
      </w:tr>
      <w:tr w:rsidR="0029324A" w:rsidRPr="00515A4C" w:rsidTr="002932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значение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4,516</w:t>
            </w:r>
          </w:p>
        </w:tc>
      </w:tr>
    </w:tbl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Таблица 7 </w:t>
      </w:r>
    </w:p>
    <w:tbl>
      <w:tblPr>
        <w:tblpPr w:leftFromText="180" w:rightFromText="180" w:horzAnchor="margin" w:tblpY="762"/>
        <w:tblW w:w="10574" w:type="dxa"/>
        <w:tblLayout w:type="fixed"/>
        <w:tblLook w:val="04A0"/>
      </w:tblPr>
      <w:tblGrid>
        <w:gridCol w:w="10574"/>
      </w:tblGrid>
      <w:tr w:rsidR="0029324A" w:rsidRPr="00515A4C" w:rsidTr="0029324A">
        <w:trPr>
          <w:trHeight w:val="495"/>
        </w:trPr>
        <w:tc>
          <w:tcPr>
            <w:tcW w:w="10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Объем потерь в ВЛ-0,4кВ, реконструируемых в результате нового строительства ПС и ВЛ 6-10 кВ</w:t>
            </w:r>
          </w:p>
        </w:tc>
      </w:tr>
    </w:tbl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2411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Результаты расчета потерь в трансформаторах проектируемых ПС приведены в Табл.8</w:t>
      </w:r>
    </w:p>
    <w:p w:rsidR="0029324A" w:rsidRPr="00515A4C" w:rsidRDefault="0029324A" w:rsidP="0052411B">
      <w:pPr>
        <w:tabs>
          <w:tab w:val="left" w:pos="10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Таблица 8 </w:t>
      </w:r>
    </w:p>
    <w:tbl>
      <w:tblPr>
        <w:tblpPr w:leftFromText="180" w:rightFromText="180" w:vertAnchor="page" w:horzAnchor="margin" w:tblpY="2186"/>
        <w:tblW w:w="10599" w:type="dxa"/>
        <w:tblLook w:val="04A0"/>
      </w:tblPr>
      <w:tblGrid>
        <w:gridCol w:w="3278"/>
        <w:gridCol w:w="950"/>
        <w:gridCol w:w="950"/>
        <w:gridCol w:w="582"/>
        <w:gridCol w:w="663"/>
        <w:gridCol w:w="1249"/>
        <w:gridCol w:w="906"/>
        <w:gridCol w:w="1115"/>
        <w:gridCol w:w="906"/>
      </w:tblGrid>
      <w:tr w:rsidR="0029324A" w:rsidRPr="00515A4C" w:rsidTr="0029324A">
        <w:trPr>
          <w:trHeight w:val="300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трансформатора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передаваемой э/энергии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потери в </w:t>
            </w:r>
            <w:r w:rsidR="0052411B"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трансформаторах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Мощность 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Pхх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Ркз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потери хх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нагрузочные потери 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29324A" w:rsidRPr="00515A4C" w:rsidTr="0029324A">
        <w:trPr>
          <w:trHeight w:val="540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"ТП№42 Блюхера 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ТМ-250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7183,20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2178,96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9362,16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"ТП№44 П.Коммуны 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ТМ-250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7183,20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3080,10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10263,30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"ТП№43 Маслозавод"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420120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2464,18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7369,78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"ТП№45 Ясная 2 "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469450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3076,84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7982,44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"ТП№36  Лермонтова 2 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3292,09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6445,69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"ТП№38 Серова 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ТМ-250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666120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7183,20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3542,80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10726,00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35 Малышева 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ТМ-250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521420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7183,20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2170,79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9353,99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37 ФОК 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ТМ-250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7183,20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1576,14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8759,34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"ТП№52 Лыжная база 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4145,54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7299,14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"ТП№50 Школа №90 "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ТМ-400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9198,00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2146,94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11344,94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"ТП№47 Новая 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ТМ-250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7183,20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2382,89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9566,09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"ТП№49 Ясная 3 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3244,89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8150,49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 ТП№46 Черемушки 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2016,01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6921,61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"ТП№48 Мичурина 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1465,60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6371,20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"ТП№39 Лесная 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2222,65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7128,25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"ТП№51 Восточная"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1378,28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6283,88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"ТП№53 Бебеля 2"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3897,48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7051,08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"ТП№54 Сипа"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1870,20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6775,80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"ТП№8 Рабочая.Колпаковка"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ТМ-250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512320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7183,20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2095,68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9278,88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"ТП№9 Советская 2.Колпаковка"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299900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2389,68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5543,28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11 Ж.Дорожная.Илим"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2759,99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5913,59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12. Новая.Илим"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2712,75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7618,35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13.Попова.Илим"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2394,46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5548,06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7.Нагорная.Сарга"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4470,72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7624,32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8.Некрасова.Сарга"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4032,96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7186,56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5.Школа.Сабик"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ТМ-250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588320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7183,20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2763,56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9946,76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6.Новая.Сабик"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ТМ-250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512460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7183,20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2096,82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9280,02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7.Советская.Сабик"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2763,41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5917,01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8.Береговая.Сабик"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2763,41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5917,01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9.Комсомольская.Сабик"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2586,40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5740,00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 Пермяки.Пруд"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2397,65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5551,25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 Вырубки."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3371,12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6524,72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 Пастушный 2."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3382,49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6536,09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6/0,4 кВ "ТП№32 Лобачева  В.Нейвинск."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ТМ-400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726900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9198,00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2449,70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11647,70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6/0,4 кВ "ТП№33" Нагорная1.  В.Нейвинск."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421650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2482,16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7387,76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6/0,4 кВ "ТП№34" Нагорная2.  В.Нейвинск."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ТМ-400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9198,00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2270,44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11468,44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6/0,4 кВ "ТП№35 Ярославского. В.Нейвинск."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399880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2232,47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7138,07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6/0,4 кВ "ТП№36 Еловая. В.Нейвинск."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ТМ-400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812850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9198,00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3063,26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12261,26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7010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22,78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112,03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17094590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199552,80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101631,54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301184,34</w:t>
            </w:r>
          </w:p>
        </w:tc>
      </w:tr>
      <w:tr w:rsidR="0029324A" w:rsidRPr="00515A4C" w:rsidTr="0029324A">
        <w:trPr>
          <w:trHeight w:val="300"/>
        </w:trPr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15A4C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9324A" w:rsidRPr="00515A4C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  <w:sectPr w:rsidR="0029324A" w:rsidRPr="00515A4C" w:rsidSect="002932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324A" w:rsidRPr="00CF7558" w:rsidRDefault="0029324A" w:rsidP="0029324A">
      <w:pPr>
        <w:tabs>
          <w:tab w:val="left" w:pos="10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horzAnchor="margin" w:tblpY="1459"/>
        <w:tblW w:w="15525" w:type="dxa"/>
        <w:tblLook w:val="04A0"/>
      </w:tblPr>
      <w:tblGrid>
        <w:gridCol w:w="551"/>
        <w:gridCol w:w="903"/>
        <w:gridCol w:w="904"/>
        <w:gridCol w:w="904"/>
        <w:gridCol w:w="904"/>
        <w:gridCol w:w="904"/>
        <w:gridCol w:w="904"/>
        <w:gridCol w:w="239"/>
        <w:gridCol w:w="670"/>
        <w:gridCol w:w="904"/>
        <w:gridCol w:w="1218"/>
        <w:gridCol w:w="1218"/>
        <w:gridCol w:w="1235"/>
        <w:gridCol w:w="783"/>
        <w:gridCol w:w="1117"/>
        <w:gridCol w:w="1021"/>
        <w:gridCol w:w="1235"/>
      </w:tblGrid>
      <w:tr w:rsidR="0029324A" w:rsidRPr="004D5AAE" w:rsidTr="0029324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4D5AAE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4D5AAE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4D5AAE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4D5AAE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4D5AAE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4D5AAE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4D5AAE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4D5AAE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4D5AAE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4D5AAE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4D5AAE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4D5AAE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4D5AAE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52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4D5AAE" w:rsidRDefault="0029324A" w:rsidP="0029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324A" w:rsidRPr="004D5AAE" w:rsidTr="0029324A">
        <w:trPr>
          <w:trHeight w:val="450"/>
        </w:trPr>
        <w:tc>
          <w:tcPr>
            <w:tcW w:w="155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Потери в проектируемых ВЛ 6-10 кВ</w:t>
            </w:r>
          </w:p>
        </w:tc>
      </w:tr>
      <w:tr w:rsidR="0029324A" w:rsidRPr="004D5AAE" w:rsidTr="0029324A">
        <w:trPr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№пп</w:t>
            </w:r>
          </w:p>
        </w:tc>
        <w:tc>
          <w:tcPr>
            <w:tcW w:w="57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линии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Длина линии, км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 провода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удельное сопротивление провода, ом/км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сопротивление линии,ом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энергии в линии,квтч/год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ток в линии,А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формы графика нагрузки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напряжение в линии,кВ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потери в линии,квтч/год</w:t>
            </w:r>
          </w:p>
        </w:tc>
      </w:tr>
      <w:tr w:rsidR="0029324A" w:rsidRPr="004D5AAE" w:rsidTr="0029324A">
        <w:trPr>
          <w:trHeight w:val="7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324A" w:rsidRPr="004D5AAE" w:rsidTr="0029324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"фид№11оп.№24 -ТП№42 Блюхера"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10,09</w:t>
            </w:r>
          </w:p>
        </w:tc>
      </w:tr>
      <w:tr w:rsidR="0029324A" w:rsidRPr="004D5AAE" w:rsidTr="0029324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"фид№11оп.№ 24 -ТП№44 П.Коммуны"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14,27</w:t>
            </w:r>
          </w:p>
        </w:tc>
      </w:tr>
      <w:tr w:rsidR="0029324A" w:rsidRPr="004D5AAE" w:rsidTr="0029324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"фид№11оп.№19/44 -ТП№43 Маслозавод"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</w:tr>
      <w:tr w:rsidR="0029324A" w:rsidRPr="004D5AAE" w:rsidTr="0029324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"фид№11оп.№19/37-ТП№45 Ясная 2"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469450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</w:tr>
      <w:tr w:rsidR="0029324A" w:rsidRPr="004D5AAE" w:rsidTr="0029324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"фид№3оп.№ 21 -ТП№ 36 Лермонтова 2"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13,75</w:t>
            </w:r>
          </w:p>
        </w:tc>
      </w:tr>
      <w:tr w:rsidR="0029324A" w:rsidRPr="004D5AAE" w:rsidTr="0029324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 №3 оп.№67- ТП№38 Серова"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57,44</w:t>
            </w:r>
          </w:p>
        </w:tc>
      </w:tr>
      <w:tr w:rsidR="0029324A" w:rsidRPr="004D5AAE" w:rsidTr="0029324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"фид№3 оп.№43 -ТП№ 35 Малышева"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40,23</w:t>
            </w:r>
          </w:p>
        </w:tc>
      </w:tr>
      <w:tr w:rsidR="0029324A" w:rsidRPr="004D5AAE" w:rsidTr="0029324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"фид№3оп.№32 -ТП№ 37 ФОК"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14,60</w:t>
            </w:r>
          </w:p>
        </w:tc>
      </w:tr>
      <w:tr w:rsidR="0029324A" w:rsidRPr="004D5AAE" w:rsidTr="0029324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"фид№3оп.№67 -ТП№52 Лыжная база"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23,08</w:t>
            </w:r>
          </w:p>
        </w:tc>
      </w:tr>
      <w:tr w:rsidR="0029324A" w:rsidRPr="004D5AAE" w:rsidTr="0029324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"фид№3оп.№52-ТП№50 Школа №90 "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27,41</w:t>
            </w:r>
          </w:p>
        </w:tc>
      </w:tr>
      <w:tr w:rsidR="0029324A" w:rsidRPr="004D5AAE" w:rsidTr="0029324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"фид№11оп.№ 19/37/9 -ТП№47 Новая  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18,77</w:t>
            </w:r>
          </w:p>
        </w:tc>
      </w:tr>
      <w:tr w:rsidR="0029324A" w:rsidRPr="004D5AAE" w:rsidTr="0029324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"фид№11оп.№19/41-ТП№49 Ясная 3 "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21,49</w:t>
            </w:r>
          </w:p>
        </w:tc>
      </w:tr>
      <w:tr w:rsidR="0029324A" w:rsidRPr="004D5AAE" w:rsidTr="0029324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"фид№12оп.№3- ТП№46 Черемушки 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2,67</w:t>
            </w:r>
          </w:p>
        </w:tc>
      </w:tr>
      <w:tr w:rsidR="0029324A" w:rsidRPr="004D5AAE" w:rsidTr="0029324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"фид№12оп.№51- ТП№48 Мичурина "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</w:t>
            </w:r>
          </w:p>
        </w:tc>
      </w:tr>
      <w:tr w:rsidR="0029324A" w:rsidRPr="004D5AAE" w:rsidTr="0029324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"фид№11оп.№ 19/33 - ТП№39 Лесная 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26,50</w:t>
            </w:r>
          </w:p>
        </w:tc>
      </w:tr>
      <w:tr w:rsidR="0029324A" w:rsidRPr="004D5AAE" w:rsidTr="0029324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КЛ-10кВ  "фид№11оп№38 -оп№1 ВЛ-10кВ Восточная " основной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</w:tr>
      <w:tr w:rsidR="0029324A" w:rsidRPr="004D5AAE" w:rsidTr="0029324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"Восточная оп№1-ТП№51 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10,95</w:t>
            </w:r>
          </w:p>
        </w:tc>
      </w:tr>
      <w:tr w:rsidR="0029324A" w:rsidRPr="004D5AAE" w:rsidTr="0029324A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"фид№3 оп.№29- ТП№53 Бебеля 2 "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18,99</w:t>
            </w:r>
          </w:p>
        </w:tc>
      </w:tr>
    </w:tbl>
    <w:p w:rsidR="0029324A" w:rsidRDefault="0029324A" w:rsidP="0029324A">
      <w:pPr>
        <w:tabs>
          <w:tab w:val="left" w:pos="1005"/>
        </w:tabs>
        <w:rPr>
          <w:sz w:val="24"/>
          <w:szCs w:val="24"/>
        </w:rPr>
      </w:pPr>
    </w:p>
    <w:tbl>
      <w:tblPr>
        <w:tblW w:w="15525" w:type="dxa"/>
        <w:tblInd w:w="89" w:type="dxa"/>
        <w:tblLayout w:type="fixed"/>
        <w:tblLook w:val="04A0"/>
      </w:tblPr>
      <w:tblGrid>
        <w:gridCol w:w="545"/>
        <w:gridCol w:w="861"/>
        <w:gridCol w:w="862"/>
        <w:gridCol w:w="861"/>
        <w:gridCol w:w="861"/>
        <w:gridCol w:w="861"/>
        <w:gridCol w:w="861"/>
        <w:gridCol w:w="256"/>
        <w:gridCol w:w="704"/>
        <w:gridCol w:w="861"/>
        <w:gridCol w:w="1250"/>
        <w:gridCol w:w="1250"/>
        <w:gridCol w:w="1185"/>
        <w:gridCol w:w="863"/>
        <w:gridCol w:w="1134"/>
        <w:gridCol w:w="1056"/>
        <w:gridCol w:w="1254"/>
      </w:tblGrid>
      <w:tr w:rsidR="0029324A" w:rsidRPr="00321C50" w:rsidTr="0052411B">
        <w:trPr>
          <w:trHeight w:val="390"/>
        </w:trPr>
        <w:tc>
          <w:tcPr>
            <w:tcW w:w="545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000000" w:fill="FFFFFF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shd w:val="clear" w:color="000000" w:fill="FFFFFF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000000" w:fill="FFFFFF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000000" w:fill="FFFFFF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000000" w:fill="FFFFFF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000000" w:fill="FFFFFF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shd w:val="clear" w:color="000000" w:fill="FFFFFF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C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21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C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C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C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07" w:type="dxa"/>
            <w:gridSpan w:val="4"/>
            <w:shd w:val="clear" w:color="auto" w:fill="auto"/>
            <w:noWrap/>
            <w:vAlign w:val="center"/>
            <w:hideMark/>
          </w:tcPr>
          <w:p w:rsidR="0029324A" w:rsidRPr="0052411B" w:rsidRDefault="0029324A" w:rsidP="0052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Продолжение Таблицы 9</w:t>
            </w:r>
          </w:p>
        </w:tc>
      </w:tr>
      <w:tr w:rsidR="0029324A" w:rsidRPr="00321C50" w:rsidTr="0052411B">
        <w:trPr>
          <w:trHeight w:val="390"/>
        </w:trPr>
        <w:tc>
          <w:tcPr>
            <w:tcW w:w="545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C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21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C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C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C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321C50" w:rsidRDefault="0029324A" w:rsidP="0029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C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324A" w:rsidRPr="0052411B" w:rsidTr="0052411B">
        <w:trPr>
          <w:trHeight w:val="300"/>
        </w:trPr>
        <w:tc>
          <w:tcPr>
            <w:tcW w:w="54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5167" w:type="dxa"/>
            <w:gridSpan w:val="6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линии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Длина линии, км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 провода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удельное сопротивление провода, ом/км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сопротивление линии,ом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энергии в линии,квтч/год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ток в линии,А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формы графика нагрузки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напряжение в линии,кВ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потери в линии,квтч/год</w:t>
            </w:r>
          </w:p>
        </w:tc>
      </w:tr>
      <w:tr w:rsidR="0029324A" w:rsidRPr="0052411B" w:rsidTr="0052411B">
        <w:trPr>
          <w:trHeight w:val="82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324A" w:rsidRPr="0052411B" w:rsidTr="0052411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"фид№12оп.№20-1- ТП№54 Сипа "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7,43</w:t>
            </w:r>
          </w:p>
        </w:tc>
      </w:tr>
      <w:tr w:rsidR="0029324A" w:rsidRPr="0052411B" w:rsidTr="0052411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"фид№1."Кашкинское оПХ"оп.№ 59 - ТП№8  Рабочая.Колпаковка "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512320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67,96</w:t>
            </w:r>
          </w:p>
        </w:tc>
      </w:tr>
      <w:tr w:rsidR="0029324A" w:rsidRPr="0052411B" w:rsidTr="0052411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"фид№1."Кашкинское ОПХ"оп.№30 - ТП№9  Советская 2.Колпаковка "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299900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11,64</w:t>
            </w:r>
          </w:p>
        </w:tc>
      </w:tr>
      <w:tr w:rsidR="0029324A" w:rsidRPr="0052411B" w:rsidTr="0052411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"фид"ЛПХ.Илим"оп.№6- ТП№11 Ж.Дорожная.Илим "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11,53</w:t>
            </w:r>
          </w:p>
        </w:tc>
      </w:tr>
      <w:tr w:rsidR="0029324A" w:rsidRPr="0052411B" w:rsidTr="0052411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"фид"ЛПХ.Илим"оп.№16- ТП№ 12. Новая.Илим "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14,37</w:t>
            </w:r>
          </w:p>
        </w:tc>
      </w:tr>
      <w:tr w:rsidR="0029324A" w:rsidRPr="0052411B" w:rsidTr="0052411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"фид"ЛПХ.Илим"оп.№17- ТП№ 13.Попова.Илим "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29324A" w:rsidRPr="0052411B" w:rsidTr="0052411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"фид№6"ЛПХ.Сарга"оп.№31 - ТП№7 Нагорная.Сарга"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28,01</w:t>
            </w:r>
          </w:p>
        </w:tc>
      </w:tr>
      <w:tr w:rsidR="0029324A" w:rsidRPr="0052411B" w:rsidTr="0052411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"фид№6"ЛПХ.Сарга"оп.№19  - ТП№ 8.Некрасова.Сарга"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389600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16,84</w:t>
            </w:r>
          </w:p>
        </w:tc>
      </w:tr>
      <w:tr w:rsidR="0029324A" w:rsidRPr="0052411B" w:rsidTr="0052411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"фид№3"ЛПХ.Сабик"оп.№ 16- ТП№ 5.Школа.Сабик"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588320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19,20</w:t>
            </w:r>
          </w:p>
        </w:tc>
      </w:tr>
      <w:tr w:rsidR="0029324A" w:rsidRPr="0052411B" w:rsidTr="0052411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"фид№3"ЛПХ.Сабик"оп.№ 52 - ТП№ 6 Новая.Сабик"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512460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38,85</w:t>
            </w:r>
          </w:p>
        </w:tc>
      </w:tr>
      <w:tr w:rsidR="0029324A" w:rsidRPr="0052411B" w:rsidTr="0052411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"фид№4"Совхоз.Сабик"оп.№18- ТП№ 7 Советская .Сабик"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1,92</w:t>
            </w:r>
          </w:p>
        </w:tc>
      </w:tr>
      <w:tr w:rsidR="0029324A" w:rsidRPr="0052411B" w:rsidTr="0052411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"фид№4"Совхоз.Сабик"оп.№18 - ТП№ 8 Береговая .Сабик"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28,85</w:t>
            </w:r>
          </w:p>
        </w:tc>
      </w:tr>
      <w:tr w:rsidR="0029324A" w:rsidRPr="0052411B" w:rsidTr="0052411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"фид№3"ЛПХ.Сабик"оп.№16  - ТП№ 9 Комсомольская .Сабик"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14,40</w:t>
            </w:r>
          </w:p>
        </w:tc>
      </w:tr>
      <w:tr w:rsidR="0029324A" w:rsidRPr="0052411B" w:rsidTr="0052411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"Фид."Пермяки"оп.№15  - ТП Пермяки.Пруд"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50,07</w:t>
            </w:r>
          </w:p>
        </w:tc>
      </w:tr>
      <w:tr w:rsidR="0029324A" w:rsidRPr="0052411B" w:rsidTr="0052411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"Фид."Вырубки(на балансе РЖД)"оп.№1  - ТП Вырубки"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4,69</w:t>
            </w:r>
          </w:p>
        </w:tc>
      </w:tr>
      <w:tr w:rsidR="0029324A" w:rsidRPr="0052411B" w:rsidTr="0052411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 ТП "Пастушный  - ТП Пастушный 2" с кабельной вставкой 2*230м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42,38</w:t>
            </w:r>
          </w:p>
        </w:tc>
      </w:tr>
      <w:tr w:rsidR="0029324A" w:rsidRPr="0052411B" w:rsidTr="0052411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ВЛ-6кВ "Фид№6оп№41-ТП№32 Лобачевка  В.Нейвинск."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726900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217,16</w:t>
            </w:r>
          </w:p>
        </w:tc>
      </w:tr>
      <w:tr w:rsidR="0029324A" w:rsidRPr="0052411B" w:rsidTr="0052411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ВЛ-6кВ "Фид№3оп№25-ТП№33 Нагорная1.В.Нейвинск.-Нагорная2 В.Нейвинск."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421650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73,07</w:t>
            </w:r>
          </w:p>
        </w:tc>
      </w:tr>
      <w:tr w:rsidR="0029324A" w:rsidRPr="0052411B" w:rsidTr="0052411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ВЛ-6кВ "Фид№3оп№43-"ТП№35 Ярославского. В.Нейвинск."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399880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49,29</w:t>
            </w:r>
          </w:p>
        </w:tc>
      </w:tr>
      <w:tr w:rsidR="0029324A" w:rsidRPr="0052411B" w:rsidTr="0052411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ВЛ-6кВ "Фид№3оп№36-"ТП№36 Еловая. В.Нейвинск."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393,74</w:t>
            </w:r>
          </w:p>
        </w:tc>
      </w:tr>
    </w:tbl>
    <w:p w:rsidR="0029324A" w:rsidRPr="0052411B" w:rsidRDefault="0029324A" w:rsidP="00293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29324A" w:rsidRPr="0052411B" w:rsidSect="0029324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525" w:type="dxa"/>
        <w:tblInd w:w="89" w:type="dxa"/>
        <w:tblLook w:val="04A0"/>
      </w:tblPr>
      <w:tblGrid>
        <w:gridCol w:w="542"/>
        <w:gridCol w:w="5202"/>
        <w:gridCol w:w="887"/>
        <w:gridCol w:w="943"/>
        <w:gridCol w:w="1234"/>
        <w:gridCol w:w="1256"/>
        <w:gridCol w:w="1154"/>
        <w:gridCol w:w="884"/>
        <w:gridCol w:w="1121"/>
        <w:gridCol w:w="1053"/>
        <w:gridCol w:w="1249"/>
      </w:tblGrid>
      <w:tr w:rsidR="0029324A" w:rsidRPr="0052411B" w:rsidTr="0052411B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A" w:rsidRPr="0052411B" w:rsidRDefault="0029324A" w:rsidP="0029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A" w:rsidRPr="0052411B" w:rsidRDefault="0029324A" w:rsidP="0029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1425,55</w:t>
            </w:r>
          </w:p>
        </w:tc>
      </w:tr>
    </w:tbl>
    <w:p w:rsidR="0029324A" w:rsidRDefault="0029324A" w:rsidP="0029324A">
      <w:pPr>
        <w:tabs>
          <w:tab w:val="left" w:pos="1005"/>
        </w:tabs>
        <w:rPr>
          <w:sz w:val="24"/>
          <w:szCs w:val="24"/>
        </w:rPr>
        <w:sectPr w:rsidR="0029324A" w:rsidSect="0029324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9324A" w:rsidRDefault="0029324A" w:rsidP="0029324A">
      <w:pPr>
        <w:tabs>
          <w:tab w:val="left" w:pos="1005"/>
        </w:tabs>
        <w:ind w:right="-24"/>
        <w:rPr>
          <w:sz w:val="24"/>
          <w:szCs w:val="24"/>
        </w:rPr>
      </w:pP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 xml:space="preserve">          В Таблице 9 приведены данные расчета потерь электроэнергии в проектируемых ВЛ 6-10кВ.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Расчет произведен в соответствии с ранее примененной методикой по формуле: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8"/>
          <w:szCs w:val="28"/>
        </w:rPr>
        <w:t xml:space="preserve">                                             ∆W=3×</w:t>
      </w:r>
      <w:r w:rsidRPr="0052411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2411B">
        <w:rPr>
          <w:rFonts w:ascii="Times New Roman" w:hAnsi="Times New Roman" w:cs="Times New Roman"/>
          <w:sz w:val="28"/>
          <w:szCs w:val="28"/>
        </w:rPr>
        <w:t>×</w:t>
      </w:r>
      <w:r w:rsidRPr="0052411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2411B">
        <w:rPr>
          <w:rFonts w:ascii="Times New Roman" w:hAnsi="Times New Roman" w:cs="Times New Roman"/>
          <w:sz w:val="28"/>
          <w:szCs w:val="28"/>
        </w:rPr>
        <w:t>×</w:t>
      </w:r>
      <w:r w:rsidRPr="00524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411B">
        <w:rPr>
          <w:rFonts w:ascii="Times New Roman" w:hAnsi="Times New Roman" w:cs="Times New Roman"/>
          <w:sz w:val="28"/>
          <w:szCs w:val="28"/>
        </w:rPr>
        <w:t>²×</w:t>
      </w:r>
      <w:r w:rsidRPr="0052411B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52411B">
        <w:rPr>
          <w:rFonts w:ascii="Times New Roman" w:hAnsi="Times New Roman" w:cs="Times New Roman"/>
          <w:sz w:val="28"/>
          <w:szCs w:val="28"/>
        </w:rPr>
        <w:t>×10</w:t>
      </w:r>
      <w:r w:rsidRPr="0052411B">
        <w:rPr>
          <w:rFonts w:cs="Times New Roman"/>
          <w:sz w:val="28"/>
          <w:szCs w:val="28"/>
        </w:rPr>
        <w:t>⁻</w:t>
      </w:r>
      <w:r w:rsidRPr="0052411B">
        <w:rPr>
          <w:rFonts w:ascii="Times New Roman" w:hAnsi="Times New Roman" w:cs="Times New Roman"/>
          <w:sz w:val="28"/>
          <w:szCs w:val="28"/>
        </w:rPr>
        <w:t>³ кВтч,</w:t>
      </w:r>
      <w:r w:rsidRPr="00524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 xml:space="preserve">       где   </w:t>
      </w:r>
      <w:r w:rsidRPr="0052411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2411B">
        <w:rPr>
          <w:rFonts w:ascii="Times New Roman" w:hAnsi="Times New Roman" w:cs="Times New Roman"/>
          <w:sz w:val="24"/>
          <w:szCs w:val="24"/>
        </w:rPr>
        <w:t>-активное сопротивление линии;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 xml:space="preserve">                Т- расчетный период времени, равный 8760 часов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411B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52411B">
        <w:rPr>
          <w:rFonts w:ascii="Times New Roman" w:hAnsi="Times New Roman" w:cs="Times New Roman"/>
          <w:sz w:val="28"/>
          <w:szCs w:val="28"/>
        </w:rPr>
        <w:t xml:space="preserve">- </w:t>
      </w:r>
      <w:r w:rsidRPr="0052411B">
        <w:rPr>
          <w:rFonts w:ascii="Times New Roman" w:hAnsi="Times New Roman" w:cs="Times New Roman"/>
          <w:sz w:val="24"/>
          <w:szCs w:val="24"/>
        </w:rPr>
        <w:t xml:space="preserve">коэффициент формы графика нагрузки, равный для коммунально-бытовой нагрузки 0,45;  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52411B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2411B">
        <w:rPr>
          <w:rFonts w:ascii="Times New Roman" w:hAnsi="Times New Roman" w:cs="Times New Roman"/>
          <w:sz w:val="24"/>
          <w:szCs w:val="24"/>
        </w:rPr>
        <w:t>- средний ток в линии, определяемый по формуле:</w:t>
      </w:r>
    </w:p>
    <w:p w:rsidR="0029324A" w:rsidRPr="0052411B" w:rsidRDefault="0029324A" w:rsidP="00293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11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</w:t>
      </w:r>
      <w:r w:rsidRPr="0052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Iср=W/(1,732*Uср*8760),А  </w:t>
      </w:r>
    </w:p>
    <w:p w:rsidR="0029324A" w:rsidRPr="0052411B" w:rsidRDefault="0029324A" w:rsidP="00293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24A" w:rsidRPr="0052411B" w:rsidRDefault="0029324A" w:rsidP="00293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1B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524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 </w:t>
      </w:r>
      <w:r w:rsidRPr="005241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</w:t>
      </w:r>
      <w:r w:rsidRPr="00524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объем электроэнергии, отпущенный в линию.   </w:t>
      </w:r>
    </w:p>
    <w:p w:rsidR="0029324A" w:rsidRPr="0052411B" w:rsidRDefault="0029324A" w:rsidP="00293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 xml:space="preserve">        Из результатов приведенных выше расчетов следует: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 xml:space="preserve">        1.Объем потерь в старых ВЛ 0,4 кВ, сокращаемый в результате нового строительства ПС и ВЛ 6-10 кВ составит: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W</w:t>
      </w:r>
      <w:r w:rsidRPr="0052411B">
        <w:rPr>
          <w:rFonts w:ascii="Times New Roman" w:hAnsi="Times New Roman" w:cs="Times New Roman"/>
          <w:b/>
          <w:sz w:val="16"/>
          <w:szCs w:val="16"/>
        </w:rPr>
        <w:t>стар</w:t>
      </w:r>
      <w:r w:rsidRPr="0052411B">
        <w:rPr>
          <w:rFonts w:ascii="Times New Roman" w:hAnsi="Times New Roman" w:cs="Times New Roman"/>
          <w:b/>
          <w:sz w:val="24"/>
          <w:szCs w:val="24"/>
        </w:rPr>
        <w:t xml:space="preserve">=558993 кВтч/год  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411B">
        <w:rPr>
          <w:rFonts w:ascii="Times New Roman" w:hAnsi="Times New Roman" w:cs="Times New Roman"/>
          <w:sz w:val="24"/>
          <w:szCs w:val="24"/>
        </w:rPr>
        <w:t xml:space="preserve">   2.Объем потерь в построенных ПС и ВЛ 6-10 кВ, возникающий в результате нового строительства ПС и ВЛ 6-10 кВ составит: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Wпс + </w:t>
      </w:r>
      <w:r w:rsidRPr="0052411B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52411B">
        <w:rPr>
          <w:rFonts w:ascii="Times New Roman" w:hAnsi="Times New Roman" w:cs="Times New Roman"/>
          <w:b/>
          <w:sz w:val="24"/>
          <w:szCs w:val="24"/>
        </w:rPr>
        <w:t>вл = 301184,34+1425,55=302609,89 кВтч/год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 xml:space="preserve">   Следует отметить, что в результате нового строительства ПС и ВЛ 6-10 кВ и сокращения при этом длины ВЛ 0,4 кВ потери будут возникать и в этих сокращенных ВЛ. Рассчитать объем этих потерь до пуска ВЛ 0,4 кВ в эксплуатацию не представляется возможным, однако из опыта эксплуатации таких сетей следует, что уменьшение длины ВЛ 0,4 кВ в два раза ведет к снижению потерь в этой ВЛ в пять раз. Отсюда следует, что при планируемом сокращении общей длины ВЛ 0,4 кВ в 4,12, раза объем потерь в них составит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52411B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52411B">
        <w:rPr>
          <w:rFonts w:ascii="Times New Roman" w:hAnsi="Times New Roman" w:cs="Times New Roman"/>
          <w:b/>
          <w:sz w:val="16"/>
          <w:szCs w:val="16"/>
        </w:rPr>
        <w:t>0.4</w:t>
      </w:r>
      <w:r w:rsidRPr="0052411B">
        <w:rPr>
          <w:rFonts w:ascii="Times New Roman" w:hAnsi="Times New Roman" w:cs="Times New Roman"/>
          <w:b/>
          <w:sz w:val="24"/>
          <w:szCs w:val="24"/>
        </w:rPr>
        <w:t>=558993кВтч/4,12 =135783,11кВтч</w:t>
      </w:r>
      <w:r w:rsidR="0052411B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Тогда общий объем потерь в построенных в сетях, возникающих в результате нового строительства ПС и ВЛ 6-10 кВ составит: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  <w:r w:rsidRPr="0052411B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52411B">
        <w:rPr>
          <w:rFonts w:ascii="Times New Roman" w:hAnsi="Times New Roman" w:cs="Times New Roman"/>
          <w:b/>
          <w:sz w:val="16"/>
          <w:szCs w:val="16"/>
        </w:rPr>
        <w:t>нов</w:t>
      </w:r>
      <w:r w:rsidRPr="0052411B">
        <w:rPr>
          <w:rFonts w:ascii="Times New Roman" w:hAnsi="Times New Roman" w:cs="Times New Roman"/>
          <w:b/>
          <w:sz w:val="24"/>
          <w:szCs w:val="24"/>
        </w:rPr>
        <w:t>=302609,89+135783,11 =   438393 кВтч/год.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 xml:space="preserve">Объем сокращения потерь в результате нового строительства ПС и ВЛ 6-10 кВ составит: 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∆</w:t>
      </w:r>
      <w:r w:rsidRPr="0052411B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52411B">
        <w:rPr>
          <w:rFonts w:ascii="Times New Roman" w:hAnsi="Times New Roman" w:cs="Times New Roman"/>
          <w:b/>
          <w:sz w:val="16"/>
          <w:szCs w:val="16"/>
        </w:rPr>
        <w:t>нов</w:t>
      </w:r>
      <w:r w:rsidRPr="0052411B">
        <w:rPr>
          <w:rFonts w:ascii="Times New Roman" w:hAnsi="Times New Roman" w:cs="Times New Roman"/>
          <w:b/>
          <w:sz w:val="24"/>
          <w:szCs w:val="24"/>
        </w:rPr>
        <w:t>=</w:t>
      </w:r>
      <w:r w:rsidRPr="0052411B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52411B">
        <w:rPr>
          <w:rFonts w:ascii="Times New Roman" w:hAnsi="Times New Roman" w:cs="Times New Roman"/>
          <w:b/>
          <w:sz w:val="16"/>
          <w:szCs w:val="16"/>
        </w:rPr>
        <w:t>стар -</w:t>
      </w:r>
      <w:r w:rsidRPr="0052411B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52411B">
        <w:rPr>
          <w:rFonts w:ascii="Times New Roman" w:hAnsi="Times New Roman" w:cs="Times New Roman"/>
          <w:b/>
          <w:sz w:val="16"/>
          <w:szCs w:val="16"/>
        </w:rPr>
        <w:t>нов</w:t>
      </w:r>
      <w:r w:rsidRPr="0052411B">
        <w:rPr>
          <w:rFonts w:ascii="Times New Roman" w:hAnsi="Times New Roman" w:cs="Times New Roman"/>
          <w:b/>
          <w:sz w:val="24"/>
          <w:szCs w:val="24"/>
        </w:rPr>
        <w:t xml:space="preserve"> =558993- 438393 = 150600 кВтч/год.</w:t>
      </w:r>
      <w:r w:rsidRPr="0052411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Общий объем снижения потерь, возникающий при реализации настоящей программы, составит: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∆</w:t>
      </w:r>
      <w:r w:rsidRPr="0052411B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52411B">
        <w:rPr>
          <w:rFonts w:ascii="Times New Roman" w:hAnsi="Times New Roman" w:cs="Times New Roman"/>
          <w:b/>
          <w:sz w:val="24"/>
          <w:szCs w:val="24"/>
        </w:rPr>
        <w:t>рек+∆</w:t>
      </w:r>
      <w:r w:rsidRPr="0052411B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52411B">
        <w:rPr>
          <w:rFonts w:ascii="Times New Roman" w:hAnsi="Times New Roman" w:cs="Times New Roman"/>
          <w:b/>
          <w:sz w:val="24"/>
          <w:szCs w:val="24"/>
        </w:rPr>
        <w:t>нов= 93794,67+  150600 =244394,67 кВтч/год.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52411B">
        <w:rPr>
          <w:rFonts w:ascii="Times New Roman" w:hAnsi="Times New Roman" w:cs="Times New Roman"/>
          <w:sz w:val="32"/>
          <w:szCs w:val="32"/>
        </w:rPr>
        <w:t xml:space="preserve">       6.Целевые показатели программы в области энергосбережения и повышения энергетической эффективности.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32"/>
          <w:szCs w:val="32"/>
        </w:rPr>
        <w:t xml:space="preserve">       </w:t>
      </w:r>
      <w:r w:rsidRPr="0052411B">
        <w:rPr>
          <w:rFonts w:ascii="Times New Roman" w:hAnsi="Times New Roman" w:cs="Times New Roman"/>
          <w:sz w:val="24"/>
          <w:szCs w:val="24"/>
        </w:rPr>
        <w:t>Исходя из выше изложенного, целевыми показателями, достигаемыми в результате реализации настоящей программы, следует считать: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1.Исключение затрат на восстановление энергетического оборудования со стопроцентным износом в объеме 2323285,05 руб/год.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2.Исключение недоотпуска электроэнергии потребителям, вызванного авариями и отказами в сетях , отслуживших свой срок службы и работающих с превышением допустимых нагрузок, в объеме 56964,777 кВтч/год.</w:t>
      </w:r>
    </w:p>
    <w:p w:rsidR="0029324A" w:rsidRPr="0052411B" w:rsidRDefault="0029324A" w:rsidP="0029324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3.Снижение технических потерь в распределительных сетях на  244394,67  кВтч/год.</w:t>
      </w:r>
    </w:p>
    <w:p w:rsidR="0029324A" w:rsidRPr="0052411B" w:rsidRDefault="0029324A" w:rsidP="003D358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324A" w:rsidRPr="0052411B" w:rsidRDefault="0029324A" w:rsidP="0029324A">
      <w:pPr>
        <w:pStyle w:val="a4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B518DE" w:rsidRPr="0052411B">
        <w:rPr>
          <w:rFonts w:ascii="Times New Roman" w:hAnsi="Times New Roman" w:cs="Times New Roman"/>
          <w:b/>
          <w:sz w:val="36"/>
          <w:szCs w:val="36"/>
        </w:rPr>
        <w:t>План производства.</w:t>
      </w:r>
      <w:r w:rsidRPr="00524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24A" w:rsidRPr="0052411B" w:rsidRDefault="0029324A" w:rsidP="0029324A">
      <w:pPr>
        <w:pStyle w:val="a4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ab/>
        <w:t>Осуществление реализации инвестиционных проектов планируется собственными силами и средствами предприятия путем создания специализированных бригад и оснащения их всеми необходимыми материалами и оборудованием.</w:t>
      </w:r>
    </w:p>
    <w:p w:rsidR="00B518DE" w:rsidRPr="0052411B" w:rsidRDefault="0029324A" w:rsidP="0029324A">
      <w:pPr>
        <w:pStyle w:val="a4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B518DE" w:rsidRPr="0052411B">
        <w:rPr>
          <w:rFonts w:ascii="Times New Roman" w:hAnsi="Times New Roman" w:cs="Times New Roman"/>
          <w:sz w:val="24"/>
          <w:szCs w:val="24"/>
        </w:rPr>
        <w:t>В приложениях приведены  графики строительства объектов, включая их наименования, планируемые сроки  и объемы выполнения работ по инвестиционным проектам, а также планируемые объемы финансирования.</w:t>
      </w:r>
    </w:p>
    <w:p w:rsidR="00B518DE" w:rsidRPr="0052411B" w:rsidRDefault="00B518DE" w:rsidP="0011180D">
      <w:pPr>
        <w:pStyle w:val="a4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График выполнения работ и объемов и объемов финансирования по кварталам приведен в приложении</w:t>
      </w:r>
      <w:r w:rsidR="00530039">
        <w:rPr>
          <w:rFonts w:ascii="Times New Roman" w:hAnsi="Times New Roman" w:cs="Times New Roman"/>
          <w:sz w:val="24"/>
          <w:szCs w:val="24"/>
        </w:rPr>
        <w:t xml:space="preserve"> 6</w:t>
      </w:r>
      <w:r w:rsidRPr="0052411B">
        <w:rPr>
          <w:rFonts w:ascii="Times New Roman" w:hAnsi="Times New Roman" w:cs="Times New Roman"/>
          <w:sz w:val="24"/>
          <w:szCs w:val="24"/>
        </w:rPr>
        <w:t>. Подтверждающие объемы финансирования материалы (локально-сметные ра</w:t>
      </w:r>
      <w:r w:rsidR="00530039">
        <w:rPr>
          <w:rFonts w:ascii="Times New Roman" w:hAnsi="Times New Roman" w:cs="Times New Roman"/>
          <w:sz w:val="24"/>
          <w:szCs w:val="24"/>
        </w:rPr>
        <w:t>счеты приведены ) в приложении</w:t>
      </w:r>
    </w:p>
    <w:p w:rsidR="00FB644E" w:rsidRPr="0052411B" w:rsidRDefault="00FB644E" w:rsidP="0011180D">
      <w:pPr>
        <w:pStyle w:val="a4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Организация выполнения работ будет определена в соответствующ</w:t>
      </w:r>
      <w:r w:rsidR="00D7518B" w:rsidRPr="0052411B">
        <w:rPr>
          <w:rFonts w:ascii="Times New Roman" w:hAnsi="Times New Roman" w:cs="Times New Roman"/>
          <w:sz w:val="24"/>
          <w:szCs w:val="24"/>
        </w:rPr>
        <w:t xml:space="preserve">ем приказе по предприятию, </w:t>
      </w:r>
      <w:r w:rsidRPr="0052411B">
        <w:rPr>
          <w:rFonts w:ascii="Times New Roman" w:hAnsi="Times New Roman" w:cs="Times New Roman"/>
          <w:sz w:val="24"/>
          <w:szCs w:val="24"/>
        </w:rPr>
        <w:t xml:space="preserve">с указанием конкретных задач и полномочий начиная от руководителя проекта и заканчивая конкретными исполнителями. </w:t>
      </w:r>
    </w:p>
    <w:p w:rsidR="00FB644E" w:rsidRPr="0052411B" w:rsidRDefault="00530039" w:rsidP="0011180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план приведен в приложении.</w:t>
      </w:r>
    </w:p>
    <w:p w:rsidR="00FB644E" w:rsidRPr="0052411B" w:rsidRDefault="00FB644E" w:rsidP="00FC065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411B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FB644E" w:rsidRDefault="00FB644E" w:rsidP="0011180D">
      <w:pPr>
        <w:pStyle w:val="a4"/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Реализация настоящей инвестиционной программы</w:t>
      </w:r>
      <w:r w:rsidR="0011180D" w:rsidRPr="0052411B">
        <w:rPr>
          <w:rFonts w:ascii="Times New Roman" w:hAnsi="Times New Roman" w:cs="Times New Roman"/>
          <w:sz w:val="24"/>
          <w:szCs w:val="24"/>
        </w:rPr>
        <w:t xml:space="preserve"> позволит повысить энергетиче</w:t>
      </w:r>
      <w:r w:rsidRPr="0052411B">
        <w:rPr>
          <w:rFonts w:ascii="Times New Roman" w:hAnsi="Times New Roman" w:cs="Times New Roman"/>
          <w:sz w:val="24"/>
          <w:szCs w:val="24"/>
        </w:rPr>
        <w:t>скую эффективность</w:t>
      </w:r>
      <w:r w:rsidR="0011180D" w:rsidRPr="0052411B">
        <w:rPr>
          <w:rFonts w:ascii="Times New Roman" w:hAnsi="Times New Roman" w:cs="Times New Roman"/>
          <w:sz w:val="24"/>
          <w:szCs w:val="24"/>
        </w:rPr>
        <w:t xml:space="preserve"> распределения сетей  в МО Шалинский ГО и ГО Верх-Нейвинский, сберечь</w:t>
      </w:r>
      <w:r w:rsidR="0011180D" w:rsidRPr="0011180D">
        <w:rPr>
          <w:rFonts w:ascii="Times New Roman" w:hAnsi="Times New Roman" w:cs="Times New Roman"/>
          <w:sz w:val="24"/>
          <w:szCs w:val="24"/>
        </w:rPr>
        <w:t xml:space="preserve"> энергетические ресурсы, что соответствует требованиям Законодательства РФ. Необходимы ресурсы для выполнения программы у ООО «Энергошаля» имеются.</w:t>
      </w:r>
    </w:p>
    <w:p w:rsidR="00DB532D" w:rsidRDefault="00DB532D" w:rsidP="001118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532D" w:rsidRPr="0011180D" w:rsidRDefault="00DB532D" w:rsidP="001118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18DE" w:rsidRPr="00DB532D" w:rsidRDefault="00DB532D" w:rsidP="00DB53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B532D">
        <w:rPr>
          <w:rFonts w:ascii="Times New Roman" w:hAnsi="Times New Roman" w:cs="Times New Roman"/>
          <w:sz w:val="24"/>
          <w:szCs w:val="24"/>
        </w:rPr>
        <w:t>Главный инженер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B532D">
        <w:rPr>
          <w:rFonts w:ascii="Times New Roman" w:hAnsi="Times New Roman" w:cs="Times New Roman"/>
          <w:sz w:val="24"/>
          <w:szCs w:val="24"/>
        </w:rPr>
        <w:t>________________ В.Н. Судиловский</w:t>
      </w:r>
    </w:p>
    <w:sectPr w:rsidR="00B518DE" w:rsidRPr="00DB532D" w:rsidSect="001118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27A" w:rsidRDefault="0096327A" w:rsidP="00D52DBC">
      <w:pPr>
        <w:spacing w:after="0" w:line="240" w:lineRule="auto"/>
      </w:pPr>
      <w:r>
        <w:separator/>
      </w:r>
    </w:p>
  </w:endnote>
  <w:endnote w:type="continuationSeparator" w:id="1">
    <w:p w:rsidR="0096327A" w:rsidRDefault="0096327A" w:rsidP="00D5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27A" w:rsidRDefault="0096327A" w:rsidP="00D52DBC">
      <w:pPr>
        <w:spacing w:after="0" w:line="240" w:lineRule="auto"/>
      </w:pPr>
      <w:r>
        <w:separator/>
      </w:r>
    </w:p>
  </w:footnote>
  <w:footnote w:type="continuationSeparator" w:id="1">
    <w:p w:rsidR="0096327A" w:rsidRDefault="0096327A" w:rsidP="00D52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BEB"/>
    <w:multiLevelType w:val="hybridMultilevel"/>
    <w:tmpl w:val="8BA4A548"/>
    <w:lvl w:ilvl="0" w:tplc="393C027C">
      <w:start w:val="1"/>
      <w:numFmt w:val="decimal"/>
      <w:lvlText w:val="%1."/>
      <w:lvlJc w:val="left"/>
      <w:pPr>
        <w:ind w:left="1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">
    <w:nsid w:val="0A2D137D"/>
    <w:multiLevelType w:val="multilevel"/>
    <w:tmpl w:val="514E93A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2" w:hanging="1800"/>
      </w:pPr>
      <w:rPr>
        <w:rFonts w:hint="default"/>
      </w:rPr>
    </w:lvl>
  </w:abstractNum>
  <w:abstractNum w:abstractNumId="2">
    <w:nsid w:val="0F4D3DBD"/>
    <w:multiLevelType w:val="hybridMultilevel"/>
    <w:tmpl w:val="59C68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17B44"/>
    <w:multiLevelType w:val="hybridMultilevel"/>
    <w:tmpl w:val="56545E92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>
    <w:nsid w:val="1AFC6CBE"/>
    <w:multiLevelType w:val="hybridMultilevel"/>
    <w:tmpl w:val="1588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52989"/>
    <w:multiLevelType w:val="hybridMultilevel"/>
    <w:tmpl w:val="4580B32A"/>
    <w:lvl w:ilvl="0" w:tplc="0419000B">
      <w:start w:val="1"/>
      <w:numFmt w:val="bullet"/>
      <w:lvlText w:val=""/>
      <w:lvlJc w:val="left"/>
      <w:pPr>
        <w:ind w:left="9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6">
    <w:nsid w:val="279D652F"/>
    <w:multiLevelType w:val="hybridMultilevel"/>
    <w:tmpl w:val="21B23434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>
    <w:nsid w:val="306424BD"/>
    <w:multiLevelType w:val="hybridMultilevel"/>
    <w:tmpl w:val="24203FA4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8">
    <w:nsid w:val="37DE10B8"/>
    <w:multiLevelType w:val="hybridMultilevel"/>
    <w:tmpl w:val="5536811A"/>
    <w:lvl w:ilvl="0" w:tplc="0419000B">
      <w:start w:val="1"/>
      <w:numFmt w:val="bullet"/>
      <w:lvlText w:val=""/>
      <w:lvlJc w:val="left"/>
      <w:pPr>
        <w:ind w:left="1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9">
    <w:nsid w:val="4F926280"/>
    <w:multiLevelType w:val="hybridMultilevel"/>
    <w:tmpl w:val="46DE0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74961"/>
    <w:multiLevelType w:val="hybridMultilevel"/>
    <w:tmpl w:val="B4F80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00540"/>
    <w:multiLevelType w:val="hybridMultilevel"/>
    <w:tmpl w:val="4858B686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2">
    <w:nsid w:val="6E2F5E6B"/>
    <w:multiLevelType w:val="hybridMultilevel"/>
    <w:tmpl w:val="0CE2BEBC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722E2BF7"/>
    <w:multiLevelType w:val="hybridMultilevel"/>
    <w:tmpl w:val="B3345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75E48"/>
    <w:multiLevelType w:val="hybridMultilevel"/>
    <w:tmpl w:val="6FFCA0F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A902BCF"/>
    <w:multiLevelType w:val="hybridMultilevel"/>
    <w:tmpl w:val="D24E9EB6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6">
    <w:nsid w:val="7ACC3C24"/>
    <w:multiLevelType w:val="multilevel"/>
    <w:tmpl w:val="514E93A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2" w:hanging="1800"/>
      </w:pPr>
      <w:rPr>
        <w:rFonts w:hint="default"/>
      </w:rPr>
    </w:lvl>
  </w:abstractNum>
  <w:abstractNum w:abstractNumId="17">
    <w:nsid w:val="7C6B5AAB"/>
    <w:multiLevelType w:val="hybridMultilevel"/>
    <w:tmpl w:val="F97836A2"/>
    <w:lvl w:ilvl="0" w:tplc="0419000B">
      <w:start w:val="1"/>
      <w:numFmt w:val="bullet"/>
      <w:lvlText w:val=""/>
      <w:lvlJc w:val="left"/>
      <w:pPr>
        <w:ind w:left="16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18">
    <w:nsid w:val="7F6402BF"/>
    <w:multiLevelType w:val="hybridMultilevel"/>
    <w:tmpl w:val="218EC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5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14"/>
  </w:num>
  <w:num w:numId="11">
    <w:abstractNumId w:val="2"/>
  </w:num>
  <w:num w:numId="12">
    <w:abstractNumId w:val="16"/>
  </w:num>
  <w:num w:numId="13">
    <w:abstractNumId w:val="8"/>
  </w:num>
  <w:num w:numId="14">
    <w:abstractNumId w:val="5"/>
  </w:num>
  <w:num w:numId="15">
    <w:abstractNumId w:val="17"/>
  </w:num>
  <w:num w:numId="16">
    <w:abstractNumId w:val="18"/>
  </w:num>
  <w:num w:numId="17">
    <w:abstractNumId w:val="0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A8F"/>
    <w:rsid w:val="00075286"/>
    <w:rsid w:val="00104890"/>
    <w:rsid w:val="0011180D"/>
    <w:rsid w:val="00270E86"/>
    <w:rsid w:val="0029324A"/>
    <w:rsid w:val="00395369"/>
    <w:rsid w:val="003D358A"/>
    <w:rsid w:val="003F4013"/>
    <w:rsid w:val="00415216"/>
    <w:rsid w:val="0042033A"/>
    <w:rsid w:val="0043474C"/>
    <w:rsid w:val="00445E1E"/>
    <w:rsid w:val="004B0F71"/>
    <w:rsid w:val="00515A4C"/>
    <w:rsid w:val="0052411B"/>
    <w:rsid w:val="00530039"/>
    <w:rsid w:val="005D3D09"/>
    <w:rsid w:val="00633A8F"/>
    <w:rsid w:val="00646CE3"/>
    <w:rsid w:val="006A5D2B"/>
    <w:rsid w:val="0079557B"/>
    <w:rsid w:val="007D16D9"/>
    <w:rsid w:val="0096327A"/>
    <w:rsid w:val="009D3EBA"/>
    <w:rsid w:val="00A6724D"/>
    <w:rsid w:val="00B518DE"/>
    <w:rsid w:val="00C5545B"/>
    <w:rsid w:val="00C80AD0"/>
    <w:rsid w:val="00C90449"/>
    <w:rsid w:val="00CD113D"/>
    <w:rsid w:val="00D52DBC"/>
    <w:rsid w:val="00D7518B"/>
    <w:rsid w:val="00D971E1"/>
    <w:rsid w:val="00DB532D"/>
    <w:rsid w:val="00DB5F44"/>
    <w:rsid w:val="00E7179B"/>
    <w:rsid w:val="00E837A2"/>
    <w:rsid w:val="00EA333C"/>
    <w:rsid w:val="00F54110"/>
    <w:rsid w:val="00FB644E"/>
    <w:rsid w:val="00FC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8F"/>
    <w:pPr>
      <w:ind w:left="720"/>
      <w:contextualSpacing/>
    </w:pPr>
  </w:style>
  <w:style w:type="paragraph" w:styleId="a4">
    <w:name w:val="No Spacing"/>
    <w:uiPriority w:val="1"/>
    <w:qFormat/>
    <w:rsid w:val="0011180D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29324A"/>
  </w:style>
  <w:style w:type="paragraph" w:styleId="a6">
    <w:name w:val="header"/>
    <w:basedOn w:val="a"/>
    <w:link w:val="a5"/>
    <w:uiPriority w:val="99"/>
    <w:semiHidden/>
    <w:unhideWhenUsed/>
    <w:rsid w:val="0029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29324A"/>
  </w:style>
  <w:style w:type="paragraph" w:styleId="a8">
    <w:name w:val="footer"/>
    <w:basedOn w:val="a"/>
    <w:link w:val="a7"/>
    <w:uiPriority w:val="99"/>
    <w:semiHidden/>
    <w:unhideWhenUsed/>
    <w:rsid w:val="0029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29324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9324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FEFA-5406-4A14-9787-8413F9A1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20</Pages>
  <Words>7124</Words>
  <Characters>40611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</cp:lastModifiedBy>
  <cp:revision>8</cp:revision>
  <cp:lastPrinted>2011-03-11T16:50:00Z</cp:lastPrinted>
  <dcterms:created xsi:type="dcterms:W3CDTF">2011-03-10T21:05:00Z</dcterms:created>
  <dcterms:modified xsi:type="dcterms:W3CDTF">2011-03-11T16:56:00Z</dcterms:modified>
</cp:coreProperties>
</file>